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2F25B01E"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F05446">
        <w:rPr>
          <w:lang w:val="pt-BR"/>
        </w:rPr>
        <w:t>12</w:t>
      </w:r>
      <w:r w:rsidR="00F56E11">
        <w:rPr>
          <w:lang w:val="pt-BR"/>
        </w:rPr>
        <w:t>4</w:t>
      </w:r>
      <w:r w:rsidRPr="001907DE">
        <w:rPr>
          <w:lang w:val="pt-BR"/>
        </w:rPr>
        <w:tab/>
      </w:r>
      <w:r w:rsidR="007F6D0E" w:rsidRPr="007F6D0E">
        <w:rPr>
          <w:szCs w:val="24"/>
        </w:rPr>
        <w:t>R2-2313096</w:t>
      </w:r>
    </w:p>
    <w:p w14:paraId="23B58B07" w14:textId="32A38AD8" w:rsidR="00877B99" w:rsidRPr="00CE0424" w:rsidRDefault="00F56E11" w:rsidP="00877B99">
      <w:pPr>
        <w:pStyle w:val="3GPPHeader"/>
      </w:pPr>
      <w:r>
        <w:t>Chicago</w:t>
      </w:r>
      <w:r w:rsidR="00BF5985">
        <w:t xml:space="preserve">, </w:t>
      </w:r>
      <w:r>
        <w:t>USA</w:t>
      </w:r>
      <w:r w:rsidR="00DD2A1D">
        <w:t xml:space="preserve">, </w:t>
      </w:r>
      <w:r w:rsidR="00927013">
        <w:t>2023-1</w:t>
      </w:r>
      <w:r>
        <w:t>1</w:t>
      </w:r>
      <w:r w:rsidR="00927013">
        <w:t>-</w:t>
      </w:r>
      <w:r>
        <w:t>13</w:t>
      </w:r>
      <w:r w:rsidR="00A156E1">
        <w:t xml:space="preserve"> – 2023-1</w:t>
      </w:r>
      <w:r>
        <w:t>1</w:t>
      </w:r>
      <w:r w:rsidR="00A156E1">
        <w:t>-1</w:t>
      </w:r>
      <w:r>
        <w:t>7</w:t>
      </w:r>
      <w:r w:rsidR="00DD2A1D">
        <w:t xml:space="preserve"> </w:t>
      </w:r>
    </w:p>
    <w:p w14:paraId="603EB941" w14:textId="77777777" w:rsidR="00E5637E" w:rsidRDefault="00E5637E" w:rsidP="00F64C2B">
      <w:pPr>
        <w:pStyle w:val="3GPPHeader"/>
        <w:rPr>
          <w:sz w:val="22"/>
          <w:szCs w:val="22"/>
          <w:lang w:val="en-US"/>
        </w:rPr>
      </w:pPr>
    </w:p>
    <w:p w14:paraId="7F4474A6" w14:textId="67BD042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FB5EF6" w:rsidRPr="00F56E11">
        <w:rPr>
          <w:sz w:val="22"/>
          <w:szCs w:val="22"/>
          <w:highlight w:val="yellow"/>
          <w:lang w:val="en-US"/>
        </w:rPr>
        <w:t>7.5.4.2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1BF1894" w:rsidR="00E90E49" w:rsidRPr="00CE0424" w:rsidRDefault="003D3C45" w:rsidP="00311702">
      <w:pPr>
        <w:pStyle w:val="3GPPHeader"/>
        <w:rPr>
          <w:sz w:val="22"/>
          <w:szCs w:val="22"/>
        </w:rPr>
      </w:pPr>
      <w:r>
        <w:rPr>
          <w:sz w:val="22"/>
          <w:szCs w:val="22"/>
        </w:rPr>
        <w:t>Title:</w:t>
      </w:r>
      <w:r w:rsidR="00E90E49" w:rsidRPr="00CE0424">
        <w:rPr>
          <w:sz w:val="22"/>
          <w:szCs w:val="22"/>
        </w:rPr>
        <w:tab/>
      </w:r>
      <w:r w:rsidR="00441A32">
        <w:rPr>
          <w:sz w:val="22"/>
          <w:szCs w:val="22"/>
        </w:rPr>
        <w:t>R</w:t>
      </w:r>
      <w:r w:rsidR="00E169B4">
        <w:rPr>
          <w:sz w:val="22"/>
          <w:szCs w:val="22"/>
        </w:rPr>
        <w:t xml:space="preserve">emaining issues on PSI </w:t>
      </w:r>
      <w:r w:rsidR="00441A32">
        <w:rPr>
          <w:sz w:val="22"/>
          <w:szCs w:val="22"/>
        </w:rPr>
        <w:t xml:space="preserve">and </w:t>
      </w:r>
      <w:r w:rsidR="00FD1DDA">
        <w:rPr>
          <w:sz w:val="22"/>
          <w:szCs w:val="22"/>
        </w:rPr>
        <w:t>PDU Set</w:t>
      </w:r>
      <w:r w:rsidR="00060461">
        <w:rPr>
          <w:sz w:val="22"/>
          <w:szCs w:val="22"/>
        </w:rPr>
        <w:t xml:space="preserve"> </w:t>
      </w:r>
      <w:r w:rsidR="00915516">
        <w:rPr>
          <w:sz w:val="22"/>
          <w:szCs w:val="22"/>
        </w:rPr>
        <w:t>d</w:t>
      </w:r>
      <w:r w:rsidR="00915516" w:rsidRPr="000C477C">
        <w:rPr>
          <w:sz w:val="22"/>
          <w:szCs w:val="22"/>
        </w:rPr>
        <w:t>iscard</w:t>
      </w:r>
      <w:r w:rsidR="00915516">
        <w:rPr>
          <w:sz w:val="22"/>
          <w:szCs w:val="22"/>
        </w:rPr>
        <w:t>ing</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77C">
        <w:rPr>
          <w:sz w:val="22"/>
          <w:szCs w:val="22"/>
        </w:rPr>
        <w:t>Discussion, Decision</w:t>
      </w:r>
    </w:p>
    <w:p w14:paraId="54541117" w14:textId="77777777" w:rsidR="00E90E49" w:rsidRPr="0028063B" w:rsidRDefault="00E90E49" w:rsidP="00E90E49">
      <w:pPr>
        <w:rPr>
          <w:lang w:val="en-US"/>
        </w:rPr>
      </w:pPr>
    </w:p>
    <w:p w14:paraId="38208C9A" w14:textId="79554D78" w:rsidR="00E90E49" w:rsidRPr="00CE0424" w:rsidRDefault="00E90E49" w:rsidP="00786E2F">
      <w:pPr>
        <w:pStyle w:val="Heading1"/>
        <w:numPr>
          <w:ilvl w:val="0"/>
          <w:numId w:val="14"/>
        </w:numPr>
      </w:pPr>
      <w:bookmarkStart w:id="2" w:name="_Toc134612745"/>
      <w:r w:rsidRPr="00CE0424">
        <w:t>Introduction</w:t>
      </w:r>
      <w:bookmarkEnd w:id="2"/>
    </w:p>
    <w:p w14:paraId="18990664" w14:textId="67053F54" w:rsidR="00A35356" w:rsidRDefault="00B265E9" w:rsidP="00A35356">
      <w:pPr>
        <w:pStyle w:val="BodyText"/>
      </w:pPr>
      <w:r>
        <w:t xml:space="preserve">Discard operation of PDU Sets </w:t>
      </w:r>
      <w:r w:rsidR="00D50C94">
        <w:t xml:space="preserve">is </w:t>
      </w:r>
      <w:r w:rsidR="00CB71E0">
        <w:t>part of the objective</w:t>
      </w:r>
      <w:r w:rsidR="00A35356">
        <w:t xml:space="preserve"> in Rel-18 XR WID </w:t>
      </w:r>
      <w:r w:rsidR="00A35356">
        <w:fldChar w:fldCharType="begin"/>
      </w:r>
      <w:r w:rsidR="00A35356">
        <w:instrText xml:space="preserve"> REF _Ref125727620 \r \h </w:instrText>
      </w:r>
      <w:r w:rsidR="00A35356">
        <w:fldChar w:fldCharType="separate"/>
      </w:r>
      <w:r w:rsidR="00A35356">
        <w:t>[1]</w:t>
      </w:r>
      <w:r w:rsidR="00A35356">
        <w:fldChar w:fldCharType="end"/>
      </w:r>
      <w:r w:rsidR="00A35356">
        <w:t>:</w:t>
      </w:r>
    </w:p>
    <w:tbl>
      <w:tblPr>
        <w:tblStyle w:val="TableGrid"/>
        <w:tblW w:w="0" w:type="auto"/>
        <w:tblLook w:val="04A0" w:firstRow="1" w:lastRow="0" w:firstColumn="1" w:lastColumn="0" w:noHBand="0" w:noVBand="1"/>
      </w:tblPr>
      <w:tblGrid>
        <w:gridCol w:w="9629"/>
      </w:tblGrid>
      <w:tr w:rsidR="00A35356" w:rsidRPr="002D13F9" w14:paraId="40DAE572" w14:textId="77777777">
        <w:tc>
          <w:tcPr>
            <w:tcW w:w="9629" w:type="dxa"/>
          </w:tcPr>
          <w:p w14:paraId="4196FC13" w14:textId="6FD4AA9E" w:rsidR="00A35356" w:rsidRPr="00DE5246" w:rsidRDefault="00A35356">
            <w:pPr>
              <w:textAlignment w:val="baseline"/>
              <w:rPr>
                <w:rFonts w:eastAsia="SimSun"/>
                <w:sz w:val="20"/>
                <w:szCs w:val="20"/>
                <w:lang w:val="en-GB" w:eastAsia="en-GB"/>
              </w:rPr>
            </w:pPr>
            <w:r w:rsidRPr="00DE5246">
              <w:rPr>
                <w:rFonts w:eastAsia="SimSun"/>
                <w:sz w:val="20"/>
                <w:szCs w:val="20"/>
                <w:lang w:val="en-GB" w:eastAsia="en-GB"/>
              </w:rPr>
              <w:t xml:space="preserve">Specify the enhancements related to </w:t>
            </w:r>
            <w:r w:rsidR="0017213B">
              <w:rPr>
                <w:rFonts w:eastAsia="SimSun"/>
                <w:sz w:val="20"/>
                <w:szCs w:val="20"/>
                <w:lang w:val="en-GB" w:eastAsia="en-GB"/>
              </w:rPr>
              <w:t>capacity</w:t>
            </w:r>
            <w:r w:rsidRPr="00DE5246">
              <w:rPr>
                <w:rFonts w:eastAsia="SimSun"/>
                <w:sz w:val="20"/>
                <w:szCs w:val="20"/>
                <w:lang w:val="en-GB" w:eastAsia="en-GB"/>
              </w:rPr>
              <w:t>:</w:t>
            </w:r>
          </w:p>
          <w:p w14:paraId="58514542" w14:textId="6ABCED89" w:rsidR="00A35356" w:rsidRPr="00DE5246" w:rsidRDefault="00A35356">
            <w:pPr>
              <w:ind w:left="568" w:hanging="284"/>
              <w:textAlignment w:val="baseline"/>
              <w:rPr>
                <w:rFonts w:eastAsia="SimSun"/>
                <w:sz w:val="20"/>
                <w:szCs w:val="20"/>
                <w:lang w:val="en-GB" w:eastAsia="en-GB"/>
              </w:rPr>
            </w:pPr>
            <w:r w:rsidRPr="00DE5246">
              <w:rPr>
                <w:rFonts w:eastAsia="SimSun"/>
                <w:sz w:val="20"/>
                <w:szCs w:val="20"/>
                <w:lang w:val="en-GB" w:eastAsia="en-GB"/>
              </w:rPr>
              <w:t>-</w:t>
            </w:r>
            <w:r w:rsidRPr="00DE5246">
              <w:rPr>
                <w:rFonts w:eastAsia="SimSun"/>
                <w:sz w:val="20"/>
                <w:szCs w:val="20"/>
                <w:lang w:val="en-GB" w:eastAsia="en-GB"/>
              </w:rPr>
              <w:tab/>
            </w:r>
            <w:r w:rsidR="00FC6410" w:rsidRPr="00FC6410">
              <w:rPr>
                <w:rFonts w:eastAsia="SimSun"/>
                <w:sz w:val="20"/>
                <w:szCs w:val="20"/>
                <w:lang w:val="en-GB" w:eastAsia="en-GB"/>
              </w:rPr>
              <w:t>Discard operation of PDU Sets for DL and UL (RAN2, RAN3);</w:t>
            </w:r>
          </w:p>
        </w:tc>
      </w:tr>
    </w:tbl>
    <w:p w14:paraId="2BB34CE0" w14:textId="77777777" w:rsidR="00A35356" w:rsidRDefault="00A35356" w:rsidP="00347D26">
      <w:pPr>
        <w:pStyle w:val="BodyText"/>
      </w:pPr>
    </w:p>
    <w:p w14:paraId="7E935966" w14:textId="1D6B005B" w:rsidR="00574F13" w:rsidRDefault="00DA0DB4" w:rsidP="000C477C">
      <w:pPr>
        <w:pStyle w:val="BodyText"/>
        <w:rPr>
          <w:lang w:val="en-US"/>
        </w:rPr>
      </w:pPr>
      <w:bookmarkStart w:id="3" w:name="_Ref178064866"/>
      <w:r w:rsidRPr="00DA0DB4">
        <w:rPr>
          <w:lang w:val="en-US"/>
        </w:rPr>
        <w:t>A</w:t>
      </w:r>
      <w:r w:rsidR="00D06B48">
        <w:rPr>
          <w:lang w:val="en-US"/>
        </w:rPr>
        <w:t>t</w:t>
      </w:r>
      <w:r w:rsidRPr="00DA0DB4">
        <w:rPr>
          <w:lang w:val="en-US"/>
        </w:rPr>
        <w:t xml:space="preserve"> RAN2#12</w:t>
      </w:r>
      <w:r>
        <w:rPr>
          <w:lang w:val="en-US"/>
        </w:rPr>
        <w:t>3</w:t>
      </w:r>
      <w:r w:rsidR="00D06B48">
        <w:rPr>
          <w:lang w:val="en-US"/>
        </w:rPr>
        <w:t>bis</w:t>
      </w:r>
      <w:r w:rsidRPr="00DA0DB4">
        <w:rPr>
          <w:lang w:val="en-US"/>
        </w:rPr>
        <w:t xml:space="preserve"> the following</w:t>
      </w:r>
      <w:r>
        <w:rPr>
          <w:lang w:val="en-US"/>
        </w:rPr>
        <w:t xml:space="preserve"> related to PSI </w:t>
      </w:r>
      <w:r w:rsidR="00E83AD4">
        <w:rPr>
          <w:lang w:val="en-US"/>
        </w:rPr>
        <w:t>based discarding</w:t>
      </w:r>
      <w:r w:rsidRPr="00DA0DB4">
        <w:rPr>
          <w:lang w:val="en-US"/>
        </w:rPr>
        <w:t xml:space="preserve"> was agreed:</w:t>
      </w:r>
    </w:p>
    <w:p w14:paraId="0FB715A7" w14:textId="77777777" w:rsidR="00D06B48" w:rsidRDefault="00D06B48" w:rsidP="00D06B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We will use a discard timer mechanism for the low importance PDU set.  We will allow a value of zero for the timer.    The running discard timers are not changed.   </w:t>
      </w:r>
    </w:p>
    <w:p w14:paraId="7DC66016" w14:textId="77777777" w:rsidR="00D06B48" w:rsidRPr="00190B1D" w:rsidRDefault="00D06B48" w:rsidP="00D06B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It is up to UE implementation to determine which PSI levels will apply the discard mechanism </w:t>
      </w:r>
    </w:p>
    <w:p w14:paraId="3E612394" w14:textId="77777777" w:rsidR="00D06B48" w:rsidRDefault="00D06B48" w:rsidP="00D06B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the gNB signals an activation/deactivation indication (e.g. when congestion situation is detection) </w:t>
      </w:r>
    </w:p>
    <w:p w14:paraId="2F9EBAB6" w14:textId="77777777" w:rsidR="00D06B48" w:rsidRDefault="00D06B48" w:rsidP="00D06B48">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activation/deactivation is signaled</w:t>
      </w:r>
      <w:r w:rsidRPr="00726501">
        <w:t xml:space="preserve"> using an ON/OFF mechanism</w:t>
      </w:r>
      <w:r>
        <w:t xml:space="preserve"> on a per UE basis</w:t>
      </w:r>
      <w:r w:rsidRPr="00726501">
        <w:t>.</w:t>
      </w:r>
      <w:r>
        <w:t xml:space="preserve">  Introduce new MAC CE.  </w:t>
      </w:r>
    </w:p>
    <w:p w14:paraId="26F12288" w14:textId="10F7F451" w:rsidR="00DA0DB4" w:rsidRPr="00E83AD4" w:rsidRDefault="00DA0DB4" w:rsidP="00D06B48">
      <w:pPr>
        <w:pStyle w:val="BodyText"/>
        <w:ind w:left="360"/>
      </w:pPr>
    </w:p>
    <w:p w14:paraId="2BFDA8C9" w14:textId="5CB24EC7" w:rsidR="005B1C42" w:rsidRPr="001A2B38" w:rsidRDefault="00030A1F" w:rsidP="000C477C">
      <w:pPr>
        <w:pStyle w:val="BodyText"/>
        <w:rPr>
          <w:lang w:val="en-US"/>
        </w:rPr>
      </w:pPr>
      <w:r>
        <w:rPr>
          <w:lang w:val="en-US"/>
        </w:rPr>
        <w:t>This contribution is related to PSI based PDU Set discard, which will be a functionality added on top of PDU Set discarding.</w:t>
      </w:r>
      <w:r w:rsidR="00D36AC6">
        <w:rPr>
          <w:lang w:val="en-US"/>
        </w:rPr>
        <w:t xml:space="preserve"> </w:t>
      </w:r>
      <w:r w:rsidR="005B1C42" w:rsidRPr="00880094">
        <w:rPr>
          <w:lang w:val="en-US"/>
        </w:rPr>
        <w:t xml:space="preserve">In this contribution we </w:t>
      </w:r>
      <w:r w:rsidR="00516F5F" w:rsidRPr="00880094">
        <w:rPr>
          <w:lang w:val="en-US"/>
        </w:rPr>
        <w:t xml:space="preserve">share our view on </w:t>
      </w:r>
      <w:r w:rsidR="00D50C94">
        <w:rPr>
          <w:lang w:val="en-US"/>
        </w:rPr>
        <w:t xml:space="preserve">the </w:t>
      </w:r>
      <w:r w:rsidR="00016756">
        <w:rPr>
          <w:lang w:val="en-US"/>
        </w:rPr>
        <w:t>initial state</w:t>
      </w:r>
      <w:r w:rsidR="00885186">
        <w:rPr>
          <w:lang w:val="en-US"/>
        </w:rPr>
        <w:t>, PSI discard timer</w:t>
      </w:r>
      <w:r w:rsidR="0023670C">
        <w:rPr>
          <w:lang w:val="en-US"/>
        </w:rPr>
        <w:t xml:space="preserve"> and lower layer discarding</w:t>
      </w:r>
      <w:r w:rsidR="00470165" w:rsidRPr="00880094">
        <w:rPr>
          <w:lang w:val="en-US"/>
        </w:rPr>
        <w:t>.</w:t>
      </w:r>
    </w:p>
    <w:p w14:paraId="2FC81AAE" w14:textId="52536DCD" w:rsidR="00E169B4" w:rsidRDefault="00016756" w:rsidP="00786E2F">
      <w:pPr>
        <w:pStyle w:val="Heading1"/>
        <w:numPr>
          <w:ilvl w:val="0"/>
          <w:numId w:val="14"/>
        </w:numPr>
        <w:rPr>
          <w:rFonts w:cs="Arial"/>
          <w:lang w:val="en-US"/>
        </w:rPr>
      </w:pPr>
      <w:bookmarkStart w:id="4" w:name="_Toc134612746"/>
      <w:r>
        <w:rPr>
          <w:rFonts w:cs="Arial"/>
          <w:lang w:val="en-US"/>
        </w:rPr>
        <w:t>Initial state</w:t>
      </w:r>
    </w:p>
    <w:p w14:paraId="3AC222AF" w14:textId="0EA7C212" w:rsidR="00E169B4" w:rsidRDefault="00CD6463" w:rsidP="00E169B4">
      <w:pPr>
        <w:rPr>
          <w:rFonts w:ascii="Arial" w:hAnsi="Arial"/>
          <w:lang w:val="en-US"/>
        </w:rPr>
      </w:pPr>
      <w:r w:rsidRPr="0043615E">
        <w:rPr>
          <w:rFonts w:ascii="Arial" w:hAnsi="Arial"/>
          <w:lang w:val="en-US"/>
        </w:rPr>
        <w:t xml:space="preserve">One discussion point has been whether PSI based PDU set discarding should be </w:t>
      </w:r>
      <w:r w:rsidRPr="00CD6463">
        <w:rPr>
          <w:rFonts w:ascii="Arial" w:hAnsi="Arial"/>
          <w:lang w:val="en-US"/>
        </w:rPr>
        <w:t>initially deactivated upon its configuration and handover</w:t>
      </w:r>
      <w:r>
        <w:rPr>
          <w:rFonts w:ascii="Arial" w:hAnsi="Arial"/>
          <w:lang w:val="en-US"/>
        </w:rPr>
        <w:t>.</w:t>
      </w:r>
      <w:r w:rsidR="00A57C3A">
        <w:rPr>
          <w:rFonts w:ascii="Arial" w:hAnsi="Arial"/>
          <w:lang w:val="en-US"/>
        </w:rPr>
        <w:t xml:space="preserve"> It should then be noted that the feature is a tool for congestion where the gNB has no knowledge about the effect of it, since it is up to the UE to set which PSI levels that are of low importance. Therefore other methods like rate adaption will likely be used before PSI based discarding and PSI based discarding will only be used when nothing else works. </w:t>
      </w:r>
      <w:r w:rsidR="00961AE1">
        <w:rPr>
          <w:rFonts w:ascii="Arial" w:hAnsi="Arial"/>
          <w:lang w:val="en-US"/>
        </w:rPr>
        <w:t xml:space="preserve">However if </w:t>
      </w:r>
      <w:r w:rsidR="001E65C7">
        <w:rPr>
          <w:rFonts w:ascii="Arial" w:hAnsi="Arial"/>
          <w:lang w:val="en-US"/>
        </w:rPr>
        <w:t>the PSI state should be</w:t>
      </w:r>
      <w:r w:rsidR="00C36042">
        <w:rPr>
          <w:rFonts w:ascii="Arial" w:hAnsi="Arial"/>
          <w:lang w:val="en-US"/>
        </w:rPr>
        <w:t xml:space="preserve"> initially</w:t>
      </w:r>
      <w:r w:rsidR="001E65C7">
        <w:rPr>
          <w:rFonts w:ascii="Arial" w:hAnsi="Arial"/>
          <w:lang w:val="en-US"/>
        </w:rPr>
        <w:t xml:space="preserve"> activated or deactivated could be </w:t>
      </w:r>
      <w:r w:rsidR="00961AE1">
        <w:rPr>
          <w:rFonts w:ascii="Arial" w:hAnsi="Arial"/>
          <w:lang w:val="en-US"/>
        </w:rPr>
        <w:t xml:space="preserve">simply </w:t>
      </w:r>
      <w:r w:rsidR="001E65C7">
        <w:rPr>
          <w:rFonts w:ascii="Arial" w:hAnsi="Arial"/>
          <w:lang w:val="en-US"/>
        </w:rPr>
        <w:t xml:space="preserve">controlled </w:t>
      </w:r>
      <w:r w:rsidR="00C36042">
        <w:rPr>
          <w:rFonts w:ascii="Arial" w:hAnsi="Arial"/>
          <w:lang w:val="en-US"/>
        </w:rPr>
        <w:t xml:space="preserve">when configuring </w:t>
      </w:r>
      <w:r w:rsidR="00961AE1">
        <w:rPr>
          <w:rFonts w:ascii="Arial" w:hAnsi="Arial"/>
          <w:lang w:val="en-US"/>
        </w:rPr>
        <w:t>by introducing a flag in the</w:t>
      </w:r>
      <w:r w:rsidR="00C36042">
        <w:rPr>
          <w:rFonts w:ascii="Arial" w:hAnsi="Arial"/>
          <w:lang w:val="en-US"/>
        </w:rPr>
        <w:t xml:space="preserve"> </w:t>
      </w:r>
      <w:r w:rsidR="001E65C7">
        <w:rPr>
          <w:rFonts w:ascii="Arial" w:hAnsi="Arial"/>
          <w:lang w:val="en-US"/>
        </w:rPr>
        <w:t>RRC.</w:t>
      </w:r>
    </w:p>
    <w:p w14:paraId="62828BB7" w14:textId="21714BA2" w:rsidR="00A57C3A" w:rsidRPr="0043615E" w:rsidRDefault="00217570" w:rsidP="0043615E">
      <w:pPr>
        <w:pStyle w:val="Proposal"/>
        <w:rPr>
          <w:lang w:val="en-US"/>
        </w:rPr>
      </w:pPr>
      <w:bookmarkStart w:id="5" w:name="_Toc149865631"/>
      <w:r>
        <w:rPr>
          <w:lang w:val="en-US"/>
        </w:rPr>
        <w:t xml:space="preserve">If </w:t>
      </w:r>
      <w:r w:rsidR="00334792" w:rsidRPr="00334792">
        <w:rPr>
          <w:lang w:val="en-US"/>
        </w:rPr>
        <w:t>PSI-based PDU Discard is</w:t>
      </w:r>
      <w:r w:rsidR="0017543F">
        <w:rPr>
          <w:lang w:val="en-US"/>
        </w:rPr>
        <w:t xml:space="preserve"> initially</w:t>
      </w:r>
      <w:r w:rsidR="00334792" w:rsidRPr="00334792">
        <w:rPr>
          <w:lang w:val="en-US"/>
        </w:rPr>
        <w:t xml:space="preserve"> deactivated </w:t>
      </w:r>
      <w:r>
        <w:rPr>
          <w:lang w:val="en-US"/>
        </w:rPr>
        <w:t xml:space="preserve">or activated </w:t>
      </w:r>
      <w:r w:rsidR="0017543F">
        <w:rPr>
          <w:lang w:val="en-US"/>
        </w:rPr>
        <w:t xml:space="preserve">is controlled </w:t>
      </w:r>
      <w:r w:rsidR="00EC7412">
        <w:rPr>
          <w:lang w:val="en-US"/>
        </w:rPr>
        <w:t>through</w:t>
      </w:r>
      <w:r w:rsidR="0017543F">
        <w:rPr>
          <w:lang w:val="en-US"/>
        </w:rPr>
        <w:t xml:space="preserve"> the RRC </w:t>
      </w:r>
      <w:r w:rsidR="00EC7412">
        <w:rPr>
          <w:lang w:val="en-US"/>
        </w:rPr>
        <w:t>configuration</w:t>
      </w:r>
      <w:r w:rsidR="00334792" w:rsidRPr="00334792">
        <w:rPr>
          <w:lang w:val="en-US"/>
        </w:rPr>
        <w:t>.</w:t>
      </w:r>
      <w:bookmarkEnd w:id="5"/>
      <w:r w:rsidR="00334792" w:rsidRPr="00334792">
        <w:rPr>
          <w:lang w:val="en-US"/>
        </w:rPr>
        <w:t xml:space="preserve"> </w:t>
      </w:r>
    </w:p>
    <w:p w14:paraId="5EC4AFED" w14:textId="10C32583" w:rsidR="00885186" w:rsidRDefault="00885186" w:rsidP="00786E2F">
      <w:pPr>
        <w:pStyle w:val="Heading1"/>
        <w:numPr>
          <w:ilvl w:val="0"/>
          <w:numId w:val="14"/>
        </w:numPr>
        <w:rPr>
          <w:rFonts w:cs="Arial"/>
          <w:lang w:val="en-US"/>
        </w:rPr>
      </w:pPr>
      <w:r>
        <w:rPr>
          <w:rFonts w:cs="Arial"/>
          <w:lang w:val="en-US"/>
        </w:rPr>
        <w:t>PSI discard timer</w:t>
      </w:r>
    </w:p>
    <w:p w14:paraId="4FA08F95" w14:textId="096601F0" w:rsidR="00885186" w:rsidRDefault="00885186" w:rsidP="00885186">
      <w:pPr>
        <w:rPr>
          <w:rFonts w:ascii="Arial" w:hAnsi="Arial"/>
          <w:lang w:val="en-US"/>
        </w:rPr>
      </w:pPr>
      <w:r>
        <w:rPr>
          <w:rFonts w:ascii="Arial" w:hAnsi="Arial"/>
          <w:lang w:val="en-US"/>
        </w:rPr>
        <w:t>Cur</w:t>
      </w:r>
      <w:r w:rsidR="00EA7E6B">
        <w:rPr>
          <w:rFonts w:ascii="Arial" w:hAnsi="Arial"/>
          <w:lang w:val="en-US"/>
        </w:rPr>
        <w:t>r</w:t>
      </w:r>
      <w:r>
        <w:rPr>
          <w:rFonts w:ascii="Arial" w:hAnsi="Arial"/>
          <w:lang w:val="en-US"/>
        </w:rPr>
        <w:t xml:space="preserve">ently in the RRC CR the following values are proposed for PSI discard timer: </w:t>
      </w:r>
      <w:r w:rsidRPr="0043615E">
        <w:rPr>
          <w:rFonts w:ascii="Arial" w:hAnsi="Arial"/>
          <w:lang w:val="en-US"/>
        </w:rPr>
        <w:t>{ms0, ms5, ms10, ms15, ms20, ms25, ms30, ms40, ms50, ms60, ms75, ms100, ms150, ms200, ms300, ms500 }</w:t>
      </w:r>
    </w:p>
    <w:p w14:paraId="4418E6D8" w14:textId="126F3F06" w:rsidR="00885186" w:rsidRDefault="00885186" w:rsidP="00885186">
      <w:pPr>
        <w:rPr>
          <w:rFonts w:ascii="Arial" w:hAnsi="Arial"/>
          <w:lang w:val="en-US"/>
        </w:rPr>
      </w:pPr>
      <w:r>
        <w:rPr>
          <w:rFonts w:ascii="Arial" w:hAnsi="Arial"/>
          <w:lang w:val="en-US"/>
        </w:rPr>
        <w:lastRenderedPageBreak/>
        <w:t xml:space="preserve">As we have commented in the </w:t>
      </w:r>
      <w:r w:rsidR="00CF2D6A">
        <w:rPr>
          <w:rFonts w:ascii="Arial" w:hAnsi="Arial"/>
          <w:lang w:val="en-US"/>
        </w:rPr>
        <w:t xml:space="preserve">RRC CR open issues discussion, </w:t>
      </w:r>
      <w:r w:rsidR="00DE1BED">
        <w:rPr>
          <w:rFonts w:ascii="Arial" w:hAnsi="Arial"/>
          <w:lang w:val="en-US"/>
        </w:rPr>
        <w:t>the PDU set discard timer and the PSI discard timer will probably be configured around the values of UL PDSB, i.e. around 30 ms. Therefore significantly lower values with higher granularity should be specified.</w:t>
      </w:r>
    </w:p>
    <w:p w14:paraId="2982DAF9" w14:textId="5906E5FE" w:rsidR="00885186" w:rsidRDefault="00885186" w:rsidP="00885186">
      <w:pPr>
        <w:rPr>
          <w:rFonts w:ascii="Arial" w:hAnsi="Arial"/>
          <w:lang w:val="en-US"/>
        </w:rPr>
      </w:pPr>
      <w:r w:rsidRPr="0043615E">
        <w:rPr>
          <w:rFonts w:ascii="Arial" w:hAnsi="Arial"/>
          <w:lang w:val="en-US"/>
        </w:rPr>
        <w:t xml:space="preserve">In the RRC CR open issues summary the </w:t>
      </w:r>
      <w:r w:rsidR="00DE1BED">
        <w:rPr>
          <w:rFonts w:ascii="Arial" w:hAnsi="Arial"/>
          <w:lang w:val="en-US"/>
        </w:rPr>
        <w:t xml:space="preserve">rapporteur has </w:t>
      </w:r>
      <w:r w:rsidR="00DE1BED" w:rsidRPr="005E656F">
        <w:rPr>
          <w:rFonts w:ascii="Arial" w:hAnsi="Arial"/>
          <w:lang w:val="en-US"/>
        </w:rPr>
        <w:t xml:space="preserve">proposed </w:t>
      </w:r>
      <w:r w:rsidRPr="0043615E">
        <w:rPr>
          <w:rFonts w:ascii="Arial" w:hAnsi="Arial"/>
          <w:lang w:val="en-US"/>
        </w:rPr>
        <w:t>following values for</w:t>
      </w:r>
      <w:r>
        <w:rPr>
          <w:rFonts w:ascii="Arial" w:hAnsi="Arial"/>
          <w:lang w:val="en-US"/>
        </w:rPr>
        <w:t xml:space="preserve"> PSI discard timer: </w:t>
      </w:r>
      <w:r w:rsidRPr="00885186">
        <w:rPr>
          <w:rFonts w:ascii="Arial" w:hAnsi="Arial"/>
          <w:lang w:val="en-US"/>
        </w:rPr>
        <w:t>{ms0, ms2, ms4, ms6, ms8, ms10, ms12, ms14, ms18, ms22, ms26, ms30, ms40, ms50, ms75, ms100}</w:t>
      </w:r>
      <w:r w:rsidR="00DE1BED">
        <w:rPr>
          <w:rFonts w:ascii="Arial" w:hAnsi="Arial"/>
          <w:lang w:val="en-US"/>
        </w:rPr>
        <w:t>.</w:t>
      </w:r>
    </w:p>
    <w:p w14:paraId="3AF15DAF" w14:textId="4206C9A7" w:rsidR="00FA331D" w:rsidRDefault="00745819" w:rsidP="00885186">
      <w:pPr>
        <w:rPr>
          <w:rFonts w:ascii="Arial" w:hAnsi="Arial"/>
          <w:lang w:val="en-US"/>
        </w:rPr>
      </w:pPr>
      <w:r>
        <w:rPr>
          <w:rFonts w:ascii="Arial" w:hAnsi="Arial"/>
          <w:lang w:val="en-US"/>
        </w:rPr>
        <w:t>Th</w:t>
      </w:r>
      <w:r w:rsidR="00EA7E6B">
        <w:rPr>
          <w:rFonts w:ascii="Arial" w:hAnsi="Arial"/>
          <w:lang w:val="en-US"/>
        </w:rPr>
        <w:t>ese</w:t>
      </w:r>
      <w:r>
        <w:rPr>
          <w:rFonts w:ascii="Arial" w:hAnsi="Arial"/>
          <w:lang w:val="en-US"/>
        </w:rPr>
        <w:t xml:space="preserve"> </w:t>
      </w:r>
      <w:r w:rsidR="00EA7E6B">
        <w:rPr>
          <w:rFonts w:ascii="Arial" w:hAnsi="Arial"/>
          <w:lang w:val="en-US"/>
        </w:rPr>
        <w:t>are</w:t>
      </w:r>
      <w:r>
        <w:rPr>
          <w:rFonts w:ascii="Arial" w:hAnsi="Arial"/>
          <w:lang w:val="en-US"/>
        </w:rPr>
        <w:t xml:space="preserve"> </w:t>
      </w:r>
      <w:r w:rsidR="00A355C6">
        <w:rPr>
          <w:rFonts w:ascii="Arial" w:hAnsi="Arial"/>
          <w:lang w:val="en-US"/>
        </w:rPr>
        <w:t xml:space="preserve">more reasonable </w:t>
      </w:r>
      <w:r w:rsidR="00EA7E6B">
        <w:rPr>
          <w:rFonts w:ascii="Arial" w:hAnsi="Arial"/>
          <w:lang w:val="en-US"/>
        </w:rPr>
        <w:t>values</w:t>
      </w:r>
      <w:r w:rsidR="001860D4">
        <w:rPr>
          <w:rFonts w:ascii="Arial" w:hAnsi="Arial"/>
          <w:lang w:val="en-US"/>
        </w:rPr>
        <w:t xml:space="preserve">, </w:t>
      </w:r>
      <w:r w:rsidR="00A355C6">
        <w:rPr>
          <w:rFonts w:ascii="Arial" w:hAnsi="Arial"/>
          <w:lang w:val="en-US"/>
        </w:rPr>
        <w:t xml:space="preserve">albeit still </w:t>
      </w:r>
      <w:r w:rsidR="001860D4">
        <w:rPr>
          <w:rFonts w:ascii="Arial" w:hAnsi="Arial"/>
          <w:lang w:val="en-US"/>
        </w:rPr>
        <w:t xml:space="preserve">on the high side. </w:t>
      </w:r>
      <w:r w:rsidR="00822D20">
        <w:rPr>
          <w:rFonts w:ascii="Arial" w:hAnsi="Arial"/>
          <w:lang w:val="en-US"/>
        </w:rPr>
        <w:t xml:space="preserve">However more </w:t>
      </w:r>
      <w:r w:rsidR="00161775">
        <w:rPr>
          <w:rFonts w:ascii="Arial" w:hAnsi="Arial"/>
          <w:lang w:val="en-US"/>
        </w:rPr>
        <w:t>important</w:t>
      </w:r>
      <w:r w:rsidR="00822D20">
        <w:rPr>
          <w:rFonts w:ascii="Arial" w:hAnsi="Arial"/>
          <w:lang w:val="en-US"/>
        </w:rPr>
        <w:t xml:space="preserve"> is </w:t>
      </w:r>
      <w:r w:rsidR="00782609">
        <w:rPr>
          <w:rFonts w:ascii="Arial" w:hAnsi="Arial"/>
          <w:lang w:val="en-US"/>
        </w:rPr>
        <w:t>that the legacy timer</w:t>
      </w:r>
      <w:r w:rsidR="00161775">
        <w:rPr>
          <w:rFonts w:ascii="Arial" w:hAnsi="Arial"/>
          <w:lang w:val="en-US"/>
        </w:rPr>
        <w:t xml:space="preserve">s </w:t>
      </w:r>
      <w:r w:rsidR="00782609">
        <w:rPr>
          <w:rFonts w:ascii="Arial" w:hAnsi="Arial"/>
          <w:lang w:val="en-US"/>
        </w:rPr>
        <w:t xml:space="preserve">for PDCP discard is limited to </w:t>
      </w:r>
      <w:r w:rsidR="00EA7E6B">
        <w:rPr>
          <w:rFonts w:ascii="Arial" w:hAnsi="Arial"/>
          <w:lang w:val="en-US"/>
        </w:rPr>
        <w:t>the</w:t>
      </w:r>
      <w:r w:rsidR="00782609">
        <w:rPr>
          <w:rFonts w:ascii="Arial" w:hAnsi="Arial"/>
          <w:lang w:val="en-US"/>
        </w:rPr>
        <w:t xml:space="preserve"> </w:t>
      </w:r>
      <w:r w:rsidR="00F20417">
        <w:rPr>
          <w:rFonts w:ascii="Arial" w:hAnsi="Arial"/>
          <w:lang w:val="en-US"/>
        </w:rPr>
        <w:t>following values:</w:t>
      </w:r>
    </w:p>
    <w:p w14:paraId="21090204" w14:textId="5E52FD22" w:rsidR="00453F81" w:rsidRPr="0043615E" w:rsidRDefault="000C5626" w:rsidP="0043615E">
      <w:pPr>
        <w:pStyle w:val="ListParagraph"/>
        <w:numPr>
          <w:ilvl w:val="0"/>
          <w:numId w:val="30"/>
        </w:numPr>
        <w:overflowPunct/>
        <w:autoSpaceDE/>
        <w:autoSpaceDN/>
        <w:adjustRightInd/>
        <w:spacing w:before="100" w:beforeAutospacing="1" w:after="100" w:afterAutospacing="1"/>
        <w:rPr>
          <w:rFonts w:ascii="Arial" w:hAnsi="Arial" w:cs="Arial"/>
        </w:rPr>
      </w:pPr>
      <w:r w:rsidRPr="0043615E">
        <w:rPr>
          <w:rFonts w:ascii="Arial" w:hAnsi="Arial" w:cs="Arial"/>
          <w:lang w:val="en-US"/>
        </w:rPr>
        <w:t>D</w:t>
      </w:r>
      <w:r w:rsidR="00453F81" w:rsidRPr="0043615E">
        <w:rPr>
          <w:rFonts w:ascii="Arial" w:hAnsi="Arial" w:cs="Arial"/>
        </w:rPr>
        <w:t>iscardTimer            ENUMERATED {ms10, ms20, ms30, ms40, ms50, ms60, ms75, ms100, ms150, ms200, ms250, ms300, ms500, ms750, ms1500, infinity}       OPTIONAL, -- Cond Setup</w:t>
      </w:r>
    </w:p>
    <w:p w14:paraId="0174351D" w14:textId="0FF34AE2" w:rsidR="00453F81" w:rsidRPr="0043615E" w:rsidRDefault="00453F81" w:rsidP="0043615E">
      <w:pPr>
        <w:pStyle w:val="ListParagraph"/>
        <w:numPr>
          <w:ilvl w:val="0"/>
          <w:numId w:val="30"/>
        </w:numPr>
        <w:overflowPunct/>
        <w:autoSpaceDE/>
        <w:autoSpaceDN/>
        <w:adjustRightInd/>
        <w:spacing w:before="100" w:beforeAutospacing="1" w:after="100" w:afterAutospacing="1"/>
        <w:rPr>
          <w:rFonts w:ascii="Arial" w:hAnsi="Arial" w:cs="Arial"/>
        </w:rPr>
      </w:pPr>
      <w:r w:rsidRPr="0043615E">
        <w:rPr>
          <w:rFonts w:ascii="Arial" w:hAnsi="Arial" w:cs="Arial"/>
        </w:rPr>
        <w:t>DiscardTimerExt-r16 ::= ENUMERATED {ms0dot5, ms1, ms2, ms4, ms6, ms8, spare2, spare1}</w:t>
      </w:r>
    </w:p>
    <w:p w14:paraId="66509B06" w14:textId="08110CAE" w:rsidR="00453F81" w:rsidRPr="0043615E" w:rsidRDefault="00453F81" w:rsidP="0043615E">
      <w:pPr>
        <w:pStyle w:val="ListParagraph"/>
        <w:numPr>
          <w:ilvl w:val="0"/>
          <w:numId w:val="30"/>
        </w:numPr>
        <w:overflowPunct/>
        <w:autoSpaceDE/>
        <w:autoSpaceDN/>
        <w:adjustRightInd/>
        <w:spacing w:before="100" w:beforeAutospacing="1" w:after="100" w:afterAutospacing="1"/>
        <w:rPr>
          <w:rFonts w:ascii="Arial" w:hAnsi="Arial" w:cs="Arial"/>
        </w:rPr>
      </w:pPr>
      <w:r w:rsidRPr="0043615E">
        <w:rPr>
          <w:rFonts w:ascii="Arial" w:hAnsi="Arial" w:cs="Arial"/>
        </w:rPr>
        <w:t>DiscardTimerExt2-r17 ::= ENUMERATED {ms2000, spare3, spare2, spare1}</w:t>
      </w:r>
    </w:p>
    <w:p w14:paraId="143311EA" w14:textId="77777777" w:rsidR="00D9142C" w:rsidRDefault="00D9142C" w:rsidP="00885186">
      <w:pPr>
        <w:rPr>
          <w:rFonts w:ascii="Arial" w:hAnsi="Arial"/>
          <w:lang w:val="en-US"/>
        </w:rPr>
      </w:pPr>
    </w:p>
    <w:p w14:paraId="4383DC8F" w14:textId="289742D9" w:rsidR="00F20417" w:rsidRDefault="006B1B22" w:rsidP="00885186">
      <w:pPr>
        <w:rPr>
          <w:rFonts w:ascii="Arial" w:hAnsi="Arial"/>
          <w:lang w:val="en-US"/>
        </w:rPr>
      </w:pPr>
      <w:r>
        <w:rPr>
          <w:rFonts w:ascii="Arial" w:hAnsi="Arial"/>
          <w:lang w:val="en-US"/>
        </w:rPr>
        <w:t xml:space="preserve">The difference between legacy PDCP discard timer values and the now proposed PSI values are </w:t>
      </w:r>
      <w:r w:rsidR="00CA33CB">
        <w:rPr>
          <w:rFonts w:ascii="Arial" w:hAnsi="Arial"/>
          <w:lang w:val="en-US"/>
        </w:rPr>
        <w:t xml:space="preserve">the addition of </w:t>
      </w:r>
      <w:r>
        <w:rPr>
          <w:rFonts w:ascii="Arial" w:hAnsi="Arial"/>
          <w:lang w:val="en-US"/>
        </w:rPr>
        <w:t xml:space="preserve">ms12, </w:t>
      </w:r>
      <w:r w:rsidR="00CA33CB">
        <w:rPr>
          <w:rFonts w:ascii="Arial" w:hAnsi="Arial"/>
          <w:lang w:val="en-US"/>
        </w:rPr>
        <w:t>ms14, ms18, ms22</w:t>
      </w:r>
      <w:r w:rsidR="00D9142C">
        <w:rPr>
          <w:rFonts w:ascii="Arial" w:hAnsi="Arial"/>
          <w:lang w:val="en-US"/>
        </w:rPr>
        <w:t xml:space="preserve"> and </w:t>
      </w:r>
      <w:r w:rsidR="00CA33CB">
        <w:rPr>
          <w:rFonts w:ascii="Arial" w:hAnsi="Arial"/>
          <w:lang w:val="en-US"/>
        </w:rPr>
        <w:t xml:space="preserve">ms26. </w:t>
      </w:r>
      <w:r w:rsidR="00DA3A7C">
        <w:rPr>
          <w:rFonts w:ascii="Arial" w:hAnsi="Arial"/>
          <w:lang w:val="en-US"/>
        </w:rPr>
        <w:t>The PSI based values are thus having higher granularity in</w:t>
      </w:r>
      <w:r w:rsidR="000C5626">
        <w:rPr>
          <w:rFonts w:ascii="Arial" w:hAnsi="Arial"/>
          <w:lang w:val="en-US"/>
        </w:rPr>
        <w:t xml:space="preserve"> the</w:t>
      </w:r>
      <w:r w:rsidR="00DA3A7C">
        <w:rPr>
          <w:rFonts w:ascii="Arial" w:hAnsi="Arial"/>
          <w:lang w:val="en-US"/>
        </w:rPr>
        <w:t xml:space="preserve"> low range</w:t>
      </w:r>
      <w:r w:rsidR="000C5626">
        <w:rPr>
          <w:rFonts w:ascii="Arial" w:hAnsi="Arial"/>
          <w:lang w:val="en-US"/>
        </w:rPr>
        <w:t xml:space="preserve"> than legacy discard timers</w:t>
      </w:r>
      <w:r w:rsidR="00DA3A7C">
        <w:rPr>
          <w:rFonts w:ascii="Arial" w:hAnsi="Arial"/>
          <w:lang w:val="en-US"/>
        </w:rPr>
        <w:t xml:space="preserve">, something that </w:t>
      </w:r>
      <w:r w:rsidR="000C5626">
        <w:rPr>
          <w:rFonts w:ascii="Arial" w:hAnsi="Arial"/>
          <w:lang w:val="en-US"/>
        </w:rPr>
        <w:t>also</w:t>
      </w:r>
      <w:r w:rsidR="00DA3A7C">
        <w:rPr>
          <w:rFonts w:ascii="Arial" w:hAnsi="Arial"/>
          <w:lang w:val="en-US"/>
        </w:rPr>
        <w:t xml:space="preserve"> standard PDU Set discard could benefit of. We thus propose to update the</w:t>
      </w:r>
      <w:r w:rsidR="00DC3189">
        <w:rPr>
          <w:rFonts w:ascii="Arial" w:hAnsi="Arial"/>
          <w:lang w:val="en-US"/>
        </w:rPr>
        <w:t xml:space="preserve"> legacy</w:t>
      </w:r>
      <w:r w:rsidR="00DA3A7C">
        <w:rPr>
          <w:rFonts w:ascii="Arial" w:hAnsi="Arial"/>
          <w:lang w:val="en-US"/>
        </w:rPr>
        <w:t xml:space="preserve"> </w:t>
      </w:r>
      <w:r w:rsidR="00CA33CB">
        <w:rPr>
          <w:rFonts w:ascii="Arial" w:hAnsi="Arial"/>
          <w:lang w:val="en-US"/>
        </w:rPr>
        <w:t>PDCP discard values</w:t>
      </w:r>
      <w:r w:rsidR="00DC3189">
        <w:rPr>
          <w:rFonts w:ascii="Arial" w:hAnsi="Arial"/>
          <w:lang w:val="en-US"/>
        </w:rPr>
        <w:t xml:space="preserve"> with</w:t>
      </w:r>
      <w:r w:rsidR="00CA33CB">
        <w:rPr>
          <w:rFonts w:ascii="Arial" w:hAnsi="Arial"/>
          <w:lang w:val="en-US"/>
        </w:rPr>
        <w:t xml:space="preserve"> the same values </w:t>
      </w:r>
      <w:r w:rsidR="00DC3189">
        <w:rPr>
          <w:rFonts w:ascii="Arial" w:hAnsi="Arial"/>
          <w:lang w:val="en-US"/>
        </w:rPr>
        <w:t>as</w:t>
      </w:r>
      <w:r w:rsidR="00CA33CB">
        <w:rPr>
          <w:rFonts w:ascii="Arial" w:hAnsi="Arial"/>
          <w:lang w:val="en-US"/>
        </w:rPr>
        <w:t xml:space="preserve"> for PSI discard.</w:t>
      </w:r>
    </w:p>
    <w:p w14:paraId="552A8F94" w14:textId="471A7FCA" w:rsidR="00DE1BED" w:rsidRDefault="00DC3189" w:rsidP="0043615E">
      <w:pPr>
        <w:pStyle w:val="Proposal"/>
        <w:rPr>
          <w:lang w:val="en-US"/>
        </w:rPr>
      </w:pPr>
      <w:bookmarkStart w:id="6" w:name="_Toc149752408"/>
      <w:bookmarkStart w:id="7" w:name="_Toc149861005"/>
      <w:bookmarkStart w:id="8" w:name="_Toc149865632"/>
      <w:bookmarkEnd w:id="6"/>
      <w:bookmarkEnd w:id="7"/>
      <w:r>
        <w:rPr>
          <w:lang w:val="en-US"/>
        </w:rPr>
        <w:t>In extension to legacy PDCP discard timer values t</w:t>
      </w:r>
      <w:r w:rsidR="00DE1BED" w:rsidRPr="00DE1BED">
        <w:rPr>
          <w:lang w:val="en-US"/>
        </w:rPr>
        <w:t xml:space="preserve">he following values </w:t>
      </w:r>
      <w:r>
        <w:rPr>
          <w:lang w:val="en-US"/>
        </w:rPr>
        <w:t>should also be</w:t>
      </w:r>
      <w:r w:rsidR="00DE1BED" w:rsidRPr="00DE1BED">
        <w:rPr>
          <w:lang w:val="en-US"/>
        </w:rPr>
        <w:t xml:space="preserve"> supported for </w:t>
      </w:r>
      <w:r>
        <w:rPr>
          <w:lang w:val="en-US"/>
        </w:rPr>
        <w:t>PDU Set</w:t>
      </w:r>
      <w:r w:rsidR="00DE1BED" w:rsidRPr="00DE1BED">
        <w:rPr>
          <w:lang w:val="en-US"/>
        </w:rPr>
        <w:t xml:space="preserve"> discard: { ms12, ms14, ms1</w:t>
      </w:r>
      <w:r>
        <w:rPr>
          <w:lang w:val="en-US"/>
        </w:rPr>
        <w:t>8</w:t>
      </w:r>
      <w:r w:rsidR="00DE1BED" w:rsidRPr="00DE1BED">
        <w:rPr>
          <w:lang w:val="en-US"/>
        </w:rPr>
        <w:t>, ms2</w:t>
      </w:r>
      <w:r>
        <w:rPr>
          <w:lang w:val="en-US"/>
        </w:rPr>
        <w:t>2</w:t>
      </w:r>
      <w:r w:rsidR="00DE1BED" w:rsidRPr="00DE1BED">
        <w:rPr>
          <w:lang w:val="en-US"/>
        </w:rPr>
        <w:t>, ms2</w:t>
      </w:r>
      <w:r>
        <w:rPr>
          <w:lang w:val="en-US"/>
        </w:rPr>
        <w:t>6}.</w:t>
      </w:r>
      <w:bookmarkEnd w:id="8"/>
    </w:p>
    <w:p w14:paraId="5858C0D0" w14:textId="041AC5D5" w:rsidR="004000E8" w:rsidRDefault="00CD6463" w:rsidP="00786E2F">
      <w:pPr>
        <w:pStyle w:val="Heading1"/>
        <w:numPr>
          <w:ilvl w:val="0"/>
          <w:numId w:val="14"/>
        </w:numPr>
        <w:rPr>
          <w:rFonts w:cs="Arial"/>
          <w:lang w:val="en-US"/>
        </w:rPr>
      </w:pPr>
      <w:r>
        <w:rPr>
          <w:rFonts w:cs="Arial"/>
          <w:lang w:val="en-US"/>
        </w:rPr>
        <w:t>L</w:t>
      </w:r>
      <w:bookmarkEnd w:id="3"/>
      <w:r w:rsidR="00981FCA">
        <w:rPr>
          <w:rFonts w:cs="Arial"/>
          <w:lang w:val="en-US"/>
        </w:rPr>
        <w:t>ower layer</w:t>
      </w:r>
      <w:r w:rsidR="007C66F8">
        <w:rPr>
          <w:rFonts w:cs="Arial"/>
          <w:lang w:val="en-US"/>
        </w:rPr>
        <w:t xml:space="preserve"> </w:t>
      </w:r>
      <w:bookmarkEnd w:id="4"/>
      <w:r w:rsidR="007C66F8">
        <w:rPr>
          <w:rFonts w:cs="Arial"/>
          <w:lang w:val="en-US"/>
        </w:rPr>
        <w:t>d</w:t>
      </w:r>
      <w:r w:rsidR="007C66F8" w:rsidRPr="000D65F8">
        <w:rPr>
          <w:rFonts w:cs="Arial"/>
          <w:lang w:val="en-US"/>
        </w:rPr>
        <w:t>iscard</w:t>
      </w:r>
      <w:r w:rsidR="007C66F8">
        <w:rPr>
          <w:rFonts w:cs="Arial"/>
          <w:lang w:val="en-US"/>
        </w:rPr>
        <w:t>ing</w:t>
      </w:r>
    </w:p>
    <w:p w14:paraId="2E818460" w14:textId="260F802E" w:rsidR="008C43B1" w:rsidRDefault="008C43B1" w:rsidP="009A73D7">
      <w:pPr>
        <w:rPr>
          <w:rStyle w:val="normaltextrun"/>
          <w:rFonts w:ascii="Arial" w:hAnsi="Arial" w:cs="Arial"/>
          <w:color w:val="000000"/>
          <w:shd w:val="clear" w:color="auto" w:fill="FFFFFF"/>
        </w:rPr>
      </w:pPr>
      <w:r>
        <w:rPr>
          <w:rFonts w:ascii="Arial" w:hAnsi="Arial"/>
          <w:lang w:val="en-US"/>
        </w:rPr>
        <w:t xml:space="preserve">The agreement that running discard timer can be set to zero means that </w:t>
      </w:r>
      <w:r w:rsidRPr="008C43B1">
        <w:rPr>
          <w:rFonts w:ascii="Arial" w:hAnsi="Arial"/>
          <w:lang w:val="en-US"/>
        </w:rPr>
        <w:t>PSI based discarding is always triggered directly when the packet enter the buffer. This data will never be reported to the network and there will be no misalignment or scheduling impact</w:t>
      </w:r>
      <w:r>
        <w:rPr>
          <w:rFonts w:ascii="Arial" w:hAnsi="Arial"/>
          <w:lang w:val="en-US"/>
        </w:rPr>
        <w:t>.</w:t>
      </w:r>
      <w:r w:rsidRPr="008C43B1">
        <w:rPr>
          <w:rStyle w:val="normaltextrun"/>
          <w:rFonts w:ascii="Arial" w:hAnsi="Arial" w:cs="Arial"/>
          <w:color w:val="000000"/>
          <w:shd w:val="clear" w:color="auto" w:fill="FFFFFF"/>
        </w:rPr>
        <w:t xml:space="preserve"> </w:t>
      </w:r>
      <w:r>
        <w:rPr>
          <w:rStyle w:val="normaltextrun"/>
          <w:rFonts w:ascii="Arial" w:hAnsi="Arial" w:cs="Arial"/>
          <w:color w:val="000000"/>
          <w:shd w:val="clear" w:color="auto" w:fill="FFFFFF"/>
        </w:rPr>
        <w:t>Everything that is deemed to be of low importance is discarded directly. This decision will be done in the high layer of the UE protocol stack and not affect the other transmitting procedures, i.e. either in the SDAP or PDCP layer.</w:t>
      </w:r>
    </w:p>
    <w:p w14:paraId="3BB5278C" w14:textId="46174072" w:rsidR="008C43B1" w:rsidRDefault="00CA6564" w:rsidP="00740A7B">
      <w:pPr>
        <w:pStyle w:val="Observation"/>
        <w:rPr>
          <w:lang w:val="en-US"/>
        </w:rPr>
      </w:pPr>
      <w:bookmarkStart w:id="9" w:name="_Toc149126590"/>
      <w:bookmarkStart w:id="10" w:name="_Toc149752406"/>
      <w:bookmarkStart w:id="11" w:name="_Toc149861003"/>
      <w:bookmarkStart w:id="12" w:name="_Toc149865630"/>
      <w:r w:rsidRPr="00CA6564">
        <w:rPr>
          <w:rStyle w:val="normaltextrun"/>
          <w:rFonts w:cs="Arial"/>
          <w:color w:val="000000"/>
          <w:shd w:val="clear" w:color="auto" w:fill="FFFFFF"/>
        </w:rPr>
        <w:t>When PSI based discarding is activated</w:t>
      </w:r>
      <w:r>
        <w:rPr>
          <w:rStyle w:val="normaltextrun"/>
          <w:rFonts w:cs="Arial"/>
          <w:color w:val="000000"/>
          <w:shd w:val="clear" w:color="auto" w:fill="FFFFFF"/>
        </w:rPr>
        <w:t xml:space="preserve"> and the running discard timer is set to zero</w:t>
      </w:r>
      <w:r w:rsidRPr="00CA6564">
        <w:rPr>
          <w:rStyle w:val="normaltextrun"/>
          <w:rFonts w:cs="Arial"/>
          <w:color w:val="000000"/>
          <w:shd w:val="clear" w:color="auto" w:fill="FFFFFF"/>
        </w:rPr>
        <w:t xml:space="preserve"> in the UE it immediately discards incoming IP packets that belong to PDU Sets that is deemed to be of low importance.</w:t>
      </w:r>
      <w:bookmarkEnd w:id="9"/>
      <w:bookmarkEnd w:id="10"/>
      <w:bookmarkEnd w:id="11"/>
      <w:bookmarkEnd w:id="12"/>
    </w:p>
    <w:p w14:paraId="14D39F03" w14:textId="08142460" w:rsidR="009A73D7" w:rsidRDefault="009A73D7" w:rsidP="009A73D7">
      <w:pPr>
        <w:rPr>
          <w:rFonts w:ascii="Arial" w:hAnsi="Arial"/>
          <w:lang w:val="en-US"/>
        </w:rPr>
      </w:pPr>
      <w:r>
        <w:rPr>
          <w:rFonts w:ascii="Arial" w:hAnsi="Arial"/>
          <w:lang w:val="en-US"/>
        </w:rPr>
        <w:t xml:space="preserve">In existing PDCP SDU discard procedures it is specified that PDCP signals to lower layers if discarding has taken place. This is done to enable lower layers to discard any data that has not yet started to be transmitted, e.g. RLC SDUs where no related RLC PDU has started to be transmitted. However, any data that has started to be transmitted will not be discarded. There is no reason to change this behavior as the lower layer data that has started transmission is generally only a small fraction of the total PDU Set data. </w:t>
      </w:r>
      <w:r w:rsidR="002D5B82">
        <w:rPr>
          <w:rFonts w:ascii="Arial" w:hAnsi="Arial"/>
          <w:lang w:val="en-US"/>
        </w:rPr>
        <w:t>T</w:t>
      </w:r>
      <w:r>
        <w:rPr>
          <w:rFonts w:ascii="Arial" w:hAnsi="Arial"/>
          <w:lang w:val="en-US"/>
        </w:rPr>
        <w:t xml:space="preserve">he gain in XR capacity comes from discarding the major part of the PDU Set. The benefit of discarding only a fraction of a RLC PDU is so low that it is not worth the cost and complexity of introducing such. </w:t>
      </w:r>
    </w:p>
    <w:p w14:paraId="07C4208A" w14:textId="1224364D" w:rsidR="002944F2" w:rsidRDefault="002944F2" w:rsidP="009A73D7">
      <w:pPr>
        <w:rPr>
          <w:rFonts w:ascii="Arial" w:hAnsi="Arial"/>
          <w:lang w:val="en-US"/>
        </w:rPr>
      </w:pPr>
      <w:r>
        <w:rPr>
          <w:rFonts w:ascii="Arial" w:hAnsi="Arial"/>
          <w:lang w:val="en-US"/>
        </w:rPr>
        <w:t xml:space="preserve">Since packets will be discarded immediately upon arrival to the buffer and it is a complex operation to discard packets </w:t>
      </w:r>
      <w:r w:rsidR="00866E17">
        <w:rPr>
          <w:rFonts w:ascii="Arial" w:hAnsi="Arial"/>
          <w:lang w:val="en-US"/>
        </w:rPr>
        <w:t xml:space="preserve">already forwarded to </w:t>
      </w:r>
      <w:r>
        <w:rPr>
          <w:rFonts w:ascii="Arial" w:hAnsi="Arial"/>
          <w:lang w:val="en-US"/>
        </w:rPr>
        <w:t>the lower layers we believe it is not worth the effort to discard packets in the lower layers.</w:t>
      </w:r>
    </w:p>
    <w:p w14:paraId="158804C4" w14:textId="361F6392" w:rsidR="009A73D7" w:rsidRPr="00513675" w:rsidRDefault="009A73D7" w:rsidP="009A73D7">
      <w:pPr>
        <w:pStyle w:val="Proposal"/>
        <w:rPr>
          <w:lang w:val="en-US"/>
        </w:rPr>
      </w:pPr>
      <w:bookmarkStart w:id="13" w:name="_Toc133755406"/>
      <w:bookmarkStart w:id="14" w:name="_Toc134713122"/>
      <w:bookmarkStart w:id="15" w:name="_Toc149865633"/>
      <w:r>
        <w:rPr>
          <w:lang w:val="en-US"/>
        </w:rPr>
        <w:t xml:space="preserve">New mechanism to discard packets in lower layer </w:t>
      </w:r>
      <w:bookmarkEnd w:id="13"/>
      <w:r>
        <w:rPr>
          <w:lang w:val="en-US"/>
        </w:rPr>
        <w:t>is not introduced</w:t>
      </w:r>
      <w:bookmarkEnd w:id="14"/>
      <w:r w:rsidR="005A3834">
        <w:rPr>
          <w:lang w:val="en-US"/>
        </w:rPr>
        <w:t>.</w:t>
      </w:r>
      <w:bookmarkEnd w:id="15"/>
    </w:p>
    <w:p w14:paraId="1E2BA268" w14:textId="11FD31EB" w:rsidR="009A73D7" w:rsidRDefault="009A73D7" w:rsidP="009A73D7">
      <w:pPr>
        <w:rPr>
          <w:rFonts w:ascii="Arial" w:hAnsi="Arial"/>
          <w:lang w:val="en-US"/>
        </w:rPr>
      </w:pPr>
      <w:r>
        <w:rPr>
          <w:rFonts w:ascii="Arial" w:hAnsi="Arial"/>
          <w:lang w:val="en-US"/>
        </w:rPr>
        <w:t xml:space="preserve">It has been claimed that signaling from the transmitter to the receiver which indicates discarding has </w:t>
      </w:r>
      <w:r w:rsidR="008D6A96">
        <w:rPr>
          <w:rFonts w:ascii="Arial" w:hAnsi="Arial"/>
          <w:lang w:val="en-US"/>
        </w:rPr>
        <w:t>been</w:t>
      </w:r>
      <w:r>
        <w:rPr>
          <w:rFonts w:ascii="Arial" w:hAnsi="Arial"/>
          <w:lang w:val="en-US"/>
        </w:rPr>
        <w:t xml:space="preserve"> done needs to be introduced, to avoid potential stalling because of SN gaps. However as we have already explained above there should be no lower layer discarding of packets in flight and thus this is not a problem that will happen or need to be solved. Already in legacy discarding there is a working solution where the transmitter is rebuilding the SN space when doing discarding. There will thus be no SN gaps on the receiver side</w:t>
      </w:r>
      <w:r w:rsidR="000B18FB">
        <w:rPr>
          <w:rFonts w:ascii="Arial" w:hAnsi="Arial"/>
          <w:lang w:val="en-US"/>
        </w:rPr>
        <w:t xml:space="preserve"> and to </w:t>
      </w:r>
      <w:r w:rsidR="00DB1F06">
        <w:rPr>
          <w:rFonts w:ascii="Arial" w:hAnsi="Arial"/>
          <w:lang w:val="en-US"/>
        </w:rPr>
        <w:t xml:space="preserve">indicate </w:t>
      </w:r>
      <w:r w:rsidR="000B18FB">
        <w:rPr>
          <w:rFonts w:ascii="Arial" w:hAnsi="Arial"/>
          <w:lang w:val="en-US"/>
        </w:rPr>
        <w:t>discarding to the receiving side is unnecessary.</w:t>
      </w:r>
    </w:p>
    <w:p w14:paraId="0B022309" w14:textId="4F66F5D2" w:rsidR="009A73D7" w:rsidRPr="00CA35E6" w:rsidRDefault="009A73D7" w:rsidP="009A73D7">
      <w:pPr>
        <w:pStyle w:val="Proposal"/>
        <w:rPr>
          <w:lang w:val="en-US"/>
        </w:rPr>
      </w:pPr>
      <w:bookmarkStart w:id="16" w:name="_Toc133755407"/>
      <w:bookmarkStart w:id="17" w:name="_Toc134713123"/>
      <w:bookmarkStart w:id="18" w:name="_Toc149865634"/>
      <w:r>
        <w:rPr>
          <w:lang w:val="en-US"/>
        </w:rPr>
        <w:t>Discard signaling from transmitter to receiver is not introduced</w:t>
      </w:r>
      <w:bookmarkEnd w:id="16"/>
      <w:bookmarkEnd w:id="17"/>
      <w:r w:rsidR="005A3834">
        <w:rPr>
          <w:lang w:val="en-US"/>
        </w:rPr>
        <w:t>.</w:t>
      </w:r>
      <w:bookmarkEnd w:id="18"/>
    </w:p>
    <w:p w14:paraId="0CF6040A" w14:textId="1A3F98D4" w:rsidR="00064E39" w:rsidRPr="00CE0424" w:rsidRDefault="009352AE" w:rsidP="00064E39">
      <w:pPr>
        <w:pStyle w:val="Heading1"/>
      </w:pPr>
      <w:bookmarkStart w:id="19" w:name="_Toc70424553"/>
      <w:bookmarkStart w:id="20" w:name="_Toc134612747"/>
      <w:bookmarkStart w:id="21" w:name="_Ref189046994"/>
      <w:bookmarkEnd w:id="19"/>
      <w:r>
        <w:lastRenderedPageBreak/>
        <w:t>4</w:t>
      </w:r>
      <w:r w:rsidR="00E97523">
        <w:t xml:space="preserve"> </w:t>
      </w:r>
      <w:r w:rsidR="00064E39" w:rsidRPr="00CE0424">
        <w:t>Conclusion</w:t>
      </w:r>
      <w:bookmarkEnd w:id="20"/>
    </w:p>
    <w:p w14:paraId="70E4C051" w14:textId="476020EF" w:rsidR="00643D7E" w:rsidRDefault="00643D7E" w:rsidP="00643D7E">
      <w:pPr>
        <w:pStyle w:val="BodyText"/>
        <w:rPr>
          <w:b/>
          <w:bCs/>
        </w:rPr>
      </w:pPr>
      <w:r>
        <w:t>In the previous sections</w:t>
      </w:r>
      <w:r w:rsidRPr="00CE0424">
        <w:t xml:space="preserve"> we </w:t>
      </w:r>
      <w:r>
        <w:t>made the following observations</w:t>
      </w:r>
      <w:r w:rsidRPr="00CE0424">
        <w:t>:</w:t>
      </w:r>
      <w:r>
        <w:rPr>
          <w:b/>
          <w:bCs/>
        </w:rPr>
        <w:t xml:space="preserve"> </w:t>
      </w:r>
    </w:p>
    <w:p w14:paraId="33B03BD3" w14:textId="77777777" w:rsidR="00050EFE" w:rsidRDefault="00842852">
      <w:pPr>
        <w:pStyle w:val="TOC1"/>
        <w:rPr>
          <w:rFonts w:asciiTheme="minorHAnsi" w:eastAsiaTheme="minorEastAsia" w:hAnsiTheme="minorHAnsi" w:cstheme="minorBidi"/>
          <w:b w:val="0"/>
          <w:bCs w:val="0"/>
          <w:sz w:val="22"/>
          <w:szCs w:val="22"/>
          <w:lang w:val="en-SE" w:eastAsia="en-SE"/>
        </w:rPr>
      </w:pPr>
      <w:r>
        <w:rPr>
          <w:lang w:val="en-US"/>
        </w:rPr>
        <w:fldChar w:fldCharType="begin"/>
      </w:r>
      <w:r>
        <w:rPr>
          <w:lang w:val="en-US"/>
        </w:rPr>
        <w:instrText xml:space="preserve"> TOC \n \p " " \t "Observation,1" </w:instrText>
      </w:r>
      <w:r>
        <w:rPr>
          <w:lang w:val="en-US"/>
        </w:rPr>
        <w:fldChar w:fldCharType="separate"/>
      </w:r>
      <w:r w:rsidR="00050EFE" w:rsidRPr="00DF5FAC">
        <w:rPr>
          <w:lang w:val="en-US"/>
        </w:rPr>
        <w:t>Observation 1</w:t>
      </w:r>
      <w:r w:rsidR="00050EFE">
        <w:rPr>
          <w:rFonts w:asciiTheme="minorHAnsi" w:eastAsiaTheme="minorEastAsia" w:hAnsiTheme="minorHAnsi" w:cstheme="minorBidi"/>
          <w:b w:val="0"/>
          <w:bCs w:val="0"/>
          <w:sz w:val="22"/>
          <w:szCs w:val="22"/>
          <w:lang w:val="en-SE" w:eastAsia="en-SE"/>
        </w:rPr>
        <w:tab/>
      </w:r>
      <w:r w:rsidR="00050EFE" w:rsidRPr="00DF5FAC">
        <w:rPr>
          <w:rFonts w:cs="Arial"/>
          <w:color w:val="000000"/>
          <w:shd w:val="clear" w:color="auto" w:fill="FFFFFF"/>
        </w:rPr>
        <w:t>When PSI based discarding is activated and the running discard timer is set to zero in the UE it immediately discards incoming IP packets that belong to PDU Sets that is deemed to be of low importance.</w:t>
      </w:r>
    </w:p>
    <w:p w14:paraId="1FAB98CC" w14:textId="0AF3EBB1" w:rsidR="00010112" w:rsidRDefault="00842852" w:rsidP="00643D7E">
      <w:pPr>
        <w:pStyle w:val="BodyText"/>
        <w:rPr>
          <w:b/>
          <w:bCs/>
          <w:lang w:val="en-US"/>
        </w:rPr>
      </w:pPr>
      <w:r>
        <w:rPr>
          <w:noProof/>
          <w:lang w:val="en-US"/>
        </w:rPr>
        <w:fldChar w:fldCharType="end"/>
      </w:r>
    </w:p>
    <w:p w14:paraId="1D83718F"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D30E4BE" w14:textId="42CD6EDC" w:rsidR="00050EFE"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65631" w:history="1">
        <w:r w:rsidR="00050EFE" w:rsidRPr="00252D80">
          <w:rPr>
            <w:rStyle w:val="Hyperlink"/>
            <w:noProof/>
            <w:lang w:val="en-US"/>
          </w:rPr>
          <w:t>Proposal 1</w:t>
        </w:r>
        <w:r w:rsidR="00050EFE">
          <w:rPr>
            <w:rFonts w:asciiTheme="minorHAnsi" w:eastAsiaTheme="minorEastAsia" w:hAnsiTheme="minorHAnsi" w:cstheme="minorBidi"/>
            <w:b w:val="0"/>
            <w:noProof/>
            <w:sz w:val="22"/>
            <w:szCs w:val="22"/>
            <w:lang w:val="en-SE" w:eastAsia="en-SE"/>
          </w:rPr>
          <w:tab/>
        </w:r>
        <w:r w:rsidR="00050EFE" w:rsidRPr="00252D80">
          <w:rPr>
            <w:rStyle w:val="Hyperlink"/>
            <w:noProof/>
            <w:lang w:val="en-US"/>
          </w:rPr>
          <w:t>If PSI-based PDU Discard is initially deactivated or activated is controlled through the RRC configuration.</w:t>
        </w:r>
      </w:hyperlink>
    </w:p>
    <w:p w14:paraId="07C439E6" w14:textId="768FFE6F" w:rsidR="00050EFE" w:rsidRDefault="007F6D0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632" w:history="1">
        <w:r w:rsidR="00050EFE" w:rsidRPr="00252D80">
          <w:rPr>
            <w:rStyle w:val="Hyperlink"/>
            <w:noProof/>
            <w:lang w:val="en-US"/>
          </w:rPr>
          <w:t>Proposal 2</w:t>
        </w:r>
        <w:r w:rsidR="00050EFE">
          <w:rPr>
            <w:rFonts w:asciiTheme="minorHAnsi" w:eastAsiaTheme="minorEastAsia" w:hAnsiTheme="minorHAnsi" w:cstheme="minorBidi"/>
            <w:b w:val="0"/>
            <w:noProof/>
            <w:sz w:val="22"/>
            <w:szCs w:val="22"/>
            <w:lang w:val="en-SE" w:eastAsia="en-SE"/>
          </w:rPr>
          <w:tab/>
        </w:r>
        <w:r w:rsidR="00050EFE" w:rsidRPr="00252D80">
          <w:rPr>
            <w:rStyle w:val="Hyperlink"/>
            <w:noProof/>
            <w:lang w:val="en-US"/>
          </w:rPr>
          <w:t>In extension to legacy PDCP discard timer values the following values should also be supported for PDU Set discard: { ms12, ms14, ms18, ms22, ms26}.</w:t>
        </w:r>
      </w:hyperlink>
    </w:p>
    <w:p w14:paraId="0DEDDD30" w14:textId="3F12DC6B" w:rsidR="00050EFE" w:rsidRDefault="007F6D0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633" w:history="1">
        <w:r w:rsidR="00050EFE" w:rsidRPr="00252D80">
          <w:rPr>
            <w:rStyle w:val="Hyperlink"/>
            <w:noProof/>
            <w:lang w:val="en-US"/>
          </w:rPr>
          <w:t>Proposal 3</w:t>
        </w:r>
        <w:r w:rsidR="00050EFE">
          <w:rPr>
            <w:rFonts w:asciiTheme="minorHAnsi" w:eastAsiaTheme="minorEastAsia" w:hAnsiTheme="minorHAnsi" w:cstheme="minorBidi"/>
            <w:b w:val="0"/>
            <w:noProof/>
            <w:sz w:val="22"/>
            <w:szCs w:val="22"/>
            <w:lang w:val="en-SE" w:eastAsia="en-SE"/>
          </w:rPr>
          <w:tab/>
        </w:r>
        <w:r w:rsidR="00050EFE" w:rsidRPr="00252D80">
          <w:rPr>
            <w:rStyle w:val="Hyperlink"/>
            <w:noProof/>
            <w:lang w:val="en-US"/>
          </w:rPr>
          <w:t>New mechanism to discard packets in lower layer is not introduced.</w:t>
        </w:r>
      </w:hyperlink>
    </w:p>
    <w:p w14:paraId="794B297D" w14:textId="543C0FFD" w:rsidR="00050EFE" w:rsidRDefault="007F6D0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65634" w:history="1">
        <w:r w:rsidR="00050EFE" w:rsidRPr="00252D80">
          <w:rPr>
            <w:rStyle w:val="Hyperlink"/>
            <w:noProof/>
            <w:lang w:val="en-US"/>
          </w:rPr>
          <w:t>Proposal 4</w:t>
        </w:r>
        <w:r w:rsidR="00050EFE">
          <w:rPr>
            <w:rFonts w:asciiTheme="minorHAnsi" w:eastAsiaTheme="minorEastAsia" w:hAnsiTheme="minorHAnsi" w:cstheme="minorBidi"/>
            <w:b w:val="0"/>
            <w:noProof/>
            <w:sz w:val="22"/>
            <w:szCs w:val="22"/>
            <w:lang w:val="en-SE" w:eastAsia="en-SE"/>
          </w:rPr>
          <w:tab/>
        </w:r>
        <w:r w:rsidR="00050EFE" w:rsidRPr="00252D80">
          <w:rPr>
            <w:rStyle w:val="Hyperlink"/>
            <w:noProof/>
            <w:lang w:val="en-US"/>
          </w:rPr>
          <w:t>Discard signaling from transmitter to receiver is not introduced.</w:t>
        </w:r>
      </w:hyperlink>
    </w:p>
    <w:p w14:paraId="6AB824BA" w14:textId="5383A34F" w:rsidR="00064E39" w:rsidRPr="00CE0424" w:rsidRDefault="00064E39" w:rsidP="003C1E4A">
      <w:pPr>
        <w:pStyle w:val="BodyText"/>
      </w:pPr>
      <w:r>
        <w:rPr>
          <w:b/>
          <w:bCs/>
          <w:lang w:val="en-US"/>
        </w:rPr>
        <w:fldChar w:fldCharType="end"/>
      </w:r>
    </w:p>
    <w:p w14:paraId="3565F4E6" w14:textId="4C45BE72" w:rsidR="00064E39" w:rsidRPr="00F011B0" w:rsidRDefault="009352AE" w:rsidP="00F011B0">
      <w:pPr>
        <w:pStyle w:val="Heading1"/>
      </w:pPr>
      <w:bookmarkStart w:id="22" w:name="_Toc134612748"/>
      <w:r>
        <w:t>5</w:t>
      </w:r>
      <w:r w:rsidR="00324419">
        <w:t xml:space="preserve"> </w:t>
      </w:r>
      <w:r w:rsidR="00064E39" w:rsidRPr="00F011B0">
        <w:t>References</w:t>
      </w:r>
      <w:bookmarkEnd w:id="22"/>
    </w:p>
    <w:p w14:paraId="2BC5E816" w14:textId="3F8EF843" w:rsidR="00FF6C16" w:rsidRPr="00BB6E8B" w:rsidRDefault="00A101C6" w:rsidP="004B71D4">
      <w:pPr>
        <w:pStyle w:val="Reference"/>
        <w:rPr>
          <w:lang w:val="en-US"/>
        </w:rPr>
      </w:pPr>
      <w:bookmarkStart w:id="23" w:name="_Ref133935877"/>
      <w:bookmarkEnd w:id="21"/>
      <w:r w:rsidRPr="00A101C6">
        <w:t>3GPP RP-230786, “Updated WID on XR Enhancements for NR”, Mar. 2023</w:t>
      </w:r>
      <w:bookmarkEnd w:id="23"/>
    </w:p>
    <w:sectPr w:rsidR="00FF6C16" w:rsidRPr="00BB6E8B"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4B3D9" w14:textId="77777777" w:rsidR="00B02A6A" w:rsidRDefault="00B02A6A">
      <w:r>
        <w:separator/>
      </w:r>
    </w:p>
  </w:endnote>
  <w:endnote w:type="continuationSeparator" w:id="0">
    <w:p w14:paraId="4611FB56" w14:textId="77777777" w:rsidR="00B02A6A" w:rsidRDefault="00B02A6A">
      <w:r>
        <w:continuationSeparator/>
      </w:r>
    </w:p>
  </w:endnote>
  <w:endnote w:type="continuationNotice" w:id="1">
    <w:p w14:paraId="52FC0949" w14:textId="77777777" w:rsidR="00B02A6A" w:rsidRDefault="00B02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47139" w14:textId="77777777" w:rsidR="00B02A6A" w:rsidRDefault="00B02A6A">
      <w:r>
        <w:separator/>
      </w:r>
    </w:p>
  </w:footnote>
  <w:footnote w:type="continuationSeparator" w:id="0">
    <w:p w14:paraId="16EC041F" w14:textId="77777777" w:rsidR="00B02A6A" w:rsidRDefault="00B02A6A">
      <w:r>
        <w:continuationSeparator/>
      </w:r>
    </w:p>
  </w:footnote>
  <w:footnote w:type="continuationNotice" w:id="1">
    <w:p w14:paraId="415E3714" w14:textId="77777777" w:rsidR="00B02A6A" w:rsidRDefault="00B02A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2CC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04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2D7BE6"/>
    <w:multiLevelType w:val="hybridMultilevel"/>
    <w:tmpl w:val="D820EB6E"/>
    <w:lvl w:ilvl="0" w:tplc="5AE0CB50">
      <w:start w:val="1"/>
      <w:numFmt w:val="bullet"/>
      <w:lvlText w:val=""/>
      <w:lvlJc w:val="left"/>
      <w:pPr>
        <w:tabs>
          <w:tab w:val="num" w:pos="720"/>
        </w:tabs>
        <w:ind w:left="720" w:hanging="360"/>
      </w:pPr>
      <w:rPr>
        <w:rFonts w:ascii="Symbol" w:hAnsi="Symbol" w:hint="default"/>
      </w:rPr>
    </w:lvl>
    <w:lvl w:ilvl="1" w:tplc="574EBDC8" w:tentative="1">
      <w:start w:val="1"/>
      <w:numFmt w:val="bullet"/>
      <w:lvlText w:val=""/>
      <w:lvlJc w:val="left"/>
      <w:pPr>
        <w:tabs>
          <w:tab w:val="num" w:pos="1440"/>
        </w:tabs>
        <w:ind w:left="1440" w:hanging="360"/>
      </w:pPr>
      <w:rPr>
        <w:rFonts w:ascii="Symbol" w:hAnsi="Symbol" w:hint="default"/>
      </w:rPr>
    </w:lvl>
    <w:lvl w:ilvl="2" w:tplc="42C60B6A" w:tentative="1">
      <w:start w:val="1"/>
      <w:numFmt w:val="bullet"/>
      <w:lvlText w:val=""/>
      <w:lvlJc w:val="left"/>
      <w:pPr>
        <w:tabs>
          <w:tab w:val="num" w:pos="2160"/>
        </w:tabs>
        <w:ind w:left="2160" w:hanging="360"/>
      </w:pPr>
      <w:rPr>
        <w:rFonts w:ascii="Symbol" w:hAnsi="Symbol" w:hint="default"/>
      </w:rPr>
    </w:lvl>
    <w:lvl w:ilvl="3" w:tplc="3D0E93B8" w:tentative="1">
      <w:start w:val="1"/>
      <w:numFmt w:val="bullet"/>
      <w:lvlText w:val=""/>
      <w:lvlJc w:val="left"/>
      <w:pPr>
        <w:tabs>
          <w:tab w:val="num" w:pos="2880"/>
        </w:tabs>
        <w:ind w:left="2880" w:hanging="360"/>
      </w:pPr>
      <w:rPr>
        <w:rFonts w:ascii="Symbol" w:hAnsi="Symbol" w:hint="default"/>
      </w:rPr>
    </w:lvl>
    <w:lvl w:ilvl="4" w:tplc="639237E0" w:tentative="1">
      <w:start w:val="1"/>
      <w:numFmt w:val="bullet"/>
      <w:lvlText w:val=""/>
      <w:lvlJc w:val="left"/>
      <w:pPr>
        <w:tabs>
          <w:tab w:val="num" w:pos="3600"/>
        </w:tabs>
        <w:ind w:left="3600" w:hanging="360"/>
      </w:pPr>
      <w:rPr>
        <w:rFonts w:ascii="Symbol" w:hAnsi="Symbol" w:hint="default"/>
      </w:rPr>
    </w:lvl>
    <w:lvl w:ilvl="5" w:tplc="E2D6F122" w:tentative="1">
      <w:start w:val="1"/>
      <w:numFmt w:val="bullet"/>
      <w:lvlText w:val=""/>
      <w:lvlJc w:val="left"/>
      <w:pPr>
        <w:tabs>
          <w:tab w:val="num" w:pos="4320"/>
        </w:tabs>
        <w:ind w:left="4320" w:hanging="360"/>
      </w:pPr>
      <w:rPr>
        <w:rFonts w:ascii="Symbol" w:hAnsi="Symbol" w:hint="default"/>
      </w:rPr>
    </w:lvl>
    <w:lvl w:ilvl="6" w:tplc="36E204C4" w:tentative="1">
      <w:start w:val="1"/>
      <w:numFmt w:val="bullet"/>
      <w:lvlText w:val=""/>
      <w:lvlJc w:val="left"/>
      <w:pPr>
        <w:tabs>
          <w:tab w:val="num" w:pos="5040"/>
        </w:tabs>
        <w:ind w:left="5040" w:hanging="360"/>
      </w:pPr>
      <w:rPr>
        <w:rFonts w:ascii="Symbol" w:hAnsi="Symbol" w:hint="default"/>
      </w:rPr>
    </w:lvl>
    <w:lvl w:ilvl="7" w:tplc="50DA25D6" w:tentative="1">
      <w:start w:val="1"/>
      <w:numFmt w:val="bullet"/>
      <w:lvlText w:val=""/>
      <w:lvlJc w:val="left"/>
      <w:pPr>
        <w:tabs>
          <w:tab w:val="num" w:pos="5760"/>
        </w:tabs>
        <w:ind w:left="5760" w:hanging="360"/>
      </w:pPr>
      <w:rPr>
        <w:rFonts w:ascii="Symbol" w:hAnsi="Symbol" w:hint="default"/>
      </w:rPr>
    </w:lvl>
    <w:lvl w:ilvl="8" w:tplc="D6D2DC6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AB6059"/>
    <w:multiLevelType w:val="hybridMultilevel"/>
    <w:tmpl w:val="E5DCB3B8"/>
    <w:lvl w:ilvl="0" w:tplc="2EACD668">
      <w:start w:val="1"/>
      <w:numFmt w:val="bullet"/>
      <w:lvlText w:val=""/>
      <w:lvlJc w:val="left"/>
      <w:pPr>
        <w:tabs>
          <w:tab w:val="num" w:pos="720"/>
        </w:tabs>
        <w:ind w:left="720" w:hanging="360"/>
      </w:pPr>
      <w:rPr>
        <w:rFonts w:ascii="Symbol" w:hAnsi="Symbol" w:hint="default"/>
      </w:rPr>
    </w:lvl>
    <w:lvl w:ilvl="1" w:tplc="DF52FFBA" w:tentative="1">
      <w:start w:val="1"/>
      <w:numFmt w:val="bullet"/>
      <w:lvlText w:val=""/>
      <w:lvlJc w:val="left"/>
      <w:pPr>
        <w:tabs>
          <w:tab w:val="num" w:pos="1440"/>
        </w:tabs>
        <w:ind w:left="1440" w:hanging="360"/>
      </w:pPr>
      <w:rPr>
        <w:rFonts w:ascii="Symbol" w:hAnsi="Symbol" w:hint="default"/>
      </w:rPr>
    </w:lvl>
    <w:lvl w:ilvl="2" w:tplc="0AC4512C" w:tentative="1">
      <w:start w:val="1"/>
      <w:numFmt w:val="bullet"/>
      <w:lvlText w:val=""/>
      <w:lvlJc w:val="left"/>
      <w:pPr>
        <w:tabs>
          <w:tab w:val="num" w:pos="2160"/>
        </w:tabs>
        <w:ind w:left="2160" w:hanging="360"/>
      </w:pPr>
      <w:rPr>
        <w:rFonts w:ascii="Symbol" w:hAnsi="Symbol" w:hint="default"/>
      </w:rPr>
    </w:lvl>
    <w:lvl w:ilvl="3" w:tplc="898428EE" w:tentative="1">
      <w:start w:val="1"/>
      <w:numFmt w:val="bullet"/>
      <w:lvlText w:val=""/>
      <w:lvlJc w:val="left"/>
      <w:pPr>
        <w:tabs>
          <w:tab w:val="num" w:pos="2880"/>
        </w:tabs>
        <w:ind w:left="2880" w:hanging="360"/>
      </w:pPr>
      <w:rPr>
        <w:rFonts w:ascii="Symbol" w:hAnsi="Symbol" w:hint="default"/>
      </w:rPr>
    </w:lvl>
    <w:lvl w:ilvl="4" w:tplc="AFD629E8" w:tentative="1">
      <w:start w:val="1"/>
      <w:numFmt w:val="bullet"/>
      <w:lvlText w:val=""/>
      <w:lvlJc w:val="left"/>
      <w:pPr>
        <w:tabs>
          <w:tab w:val="num" w:pos="3600"/>
        </w:tabs>
        <w:ind w:left="3600" w:hanging="360"/>
      </w:pPr>
      <w:rPr>
        <w:rFonts w:ascii="Symbol" w:hAnsi="Symbol" w:hint="default"/>
      </w:rPr>
    </w:lvl>
    <w:lvl w:ilvl="5" w:tplc="EF0883FA" w:tentative="1">
      <w:start w:val="1"/>
      <w:numFmt w:val="bullet"/>
      <w:lvlText w:val=""/>
      <w:lvlJc w:val="left"/>
      <w:pPr>
        <w:tabs>
          <w:tab w:val="num" w:pos="4320"/>
        </w:tabs>
        <w:ind w:left="4320" w:hanging="360"/>
      </w:pPr>
      <w:rPr>
        <w:rFonts w:ascii="Symbol" w:hAnsi="Symbol" w:hint="default"/>
      </w:rPr>
    </w:lvl>
    <w:lvl w:ilvl="6" w:tplc="9FFE635E" w:tentative="1">
      <w:start w:val="1"/>
      <w:numFmt w:val="bullet"/>
      <w:lvlText w:val=""/>
      <w:lvlJc w:val="left"/>
      <w:pPr>
        <w:tabs>
          <w:tab w:val="num" w:pos="5040"/>
        </w:tabs>
        <w:ind w:left="5040" w:hanging="360"/>
      </w:pPr>
      <w:rPr>
        <w:rFonts w:ascii="Symbol" w:hAnsi="Symbol" w:hint="default"/>
      </w:rPr>
    </w:lvl>
    <w:lvl w:ilvl="7" w:tplc="7B865848" w:tentative="1">
      <w:start w:val="1"/>
      <w:numFmt w:val="bullet"/>
      <w:lvlText w:val=""/>
      <w:lvlJc w:val="left"/>
      <w:pPr>
        <w:tabs>
          <w:tab w:val="num" w:pos="5760"/>
        </w:tabs>
        <w:ind w:left="5760" w:hanging="360"/>
      </w:pPr>
      <w:rPr>
        <w:rFonts w:ascii="Symbol" w:hAnsi="Symbol" w:hint="default"/>
      </w:rPr>
    </w:lvl>
    <w:lvl w:ilvl="8" w:tplc="3CBEB91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ED0099"/>
    <w:multiLevelType w:val="hybridMultilevel"/>
    <w:tmpl w:val="3DEA8A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4125B2"/>
    <w:multiLevelType w:val="hybridMultilevel"/>
    <w:tmpl w:val="90E8928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2"/>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226F64"/>
    <w:multiLevelType w:val="hybridMultilevel"/>
    <w:tmpl w:val="46C6AB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D72362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4"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F02DCA"/>
    <w:multiLevelType w:val="hybridMultilevel"/>
    <w:tmpl w:val="ABF095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B7DE4974">
      <w:start w:val="2"/>
      <w:numFmt w:val="bullet"/>
      <w:lvlText w:val="-"/>
      <w:lvlJc w:val="left"/>
      <w:pPr>
        <w:ind w:left="2160" w:hanging="360"/>
      </w:pPr>
      <w:rPr>
        <w:rFonts w:ascii="Arial" w:eastAsia="Times New Roman" w:hAnsi="Arial" w:cs="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8C309CC0"/>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630" w:hanging="360"/>
      </w:pPr>
    </w:lvl>
    <w:lvl w:ilvl="5" w:tplc="0409001B" w:tentative="1">
      <w:start w:val="1"/>
      <w:numFmt w:val="lowerRoman"/>
      <w:lvlText w:val="%6."/>
      <w:lvlJc w:val="right"/>
      <w:pPr>
        <w:ind w:left="90" w:hanging="180"/>
      </w:pPr>
    </w:lvl>
    <w:lvl w:ilvl="6" w:tplc="0409000F" w:tentative="1">
      <w:start w:val="1"/>
      <w:numFmt w:val="decimal"/>
      <w:lvlText w:val="%7."/>
      <w:lvlJc w:val="left"/>
      <w:pPr>
        <w:ind w:left="810" w:hanging="360"/>
      </w:pPr>
    </w:lvl>
    <w:lvl w:ilvl="7" w:tplc="04090019" w:tentative="1">
      <w:start w:val="1"/>
      <w:numFmt w:val="lowerLetter"/>
      <w:lvlText w:val="%8."/>
      <w:lvlJc w:val="left"/>
      <w:pPr>
        <w:ind w:left="1530" w:hanging="360"/>
      </w:pPr>
    </w:lvl>
    <w:lvl w:ilvl="8" w:tplc="0409001B" w:tentative="1">
      <w:start w:val="1"/>
      <w:numFmt w:val="lowerRoman"/>
      <w:lvlText w:val="%9."/>
      <w:lvlJc w:val="right"/>
      <w:pPr>
        <w:ind w:left="225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B87B33"/>
    <w:multiLevelType w:val="hybridMultilevel"/>
    <w:tmpl w:val="5D526762"/>
    <w:lvl w:ilvl="0" w:tplc="75107BAA">
      <w:start w:val="1"/>
      <w:numFmt w:val="bullet"/>
      <w:lvlText w:val=""/>
      <w:lvlJc w:val="left"/>
      <w:pPr>
        <w:tabs>
          <w:tab w:val="num" w:pos="720"/>
        </w:tabs>
        <w:ind w:left="720" w:hanging="360"/>
      </w:pPr>
      <w:rPr>
        <w:rFonts w:ascii="Symbol" w:hAnsi="Symbol" w:hint="default"/>
      </w:rPr>
    </w:lvl>
    <w:lvl w:ilvl="1" w:tplc="C4708F58" w:tentative="1">
      <w:start w:val="1"/>
      <w:numFmt w:val="bullet"/>
      <w:lvlText w:val=""/>
      <w:lvlJc w:val="left"/>
      <w:pPr>
        <w:tabs>
          <w:tab w:val="num" w:pos="1440"/>
        </w:tabs>
        <w:ind w:left="1440" w:hanging="360"/>
      </w:pPr>
      <w:rPr>
        <w:rFonts w:ascii="Symbol" w:hAnsi="Symbol" w:hint="default"/>
      </w:rPr>
    </w:lvl>
    <w:lvl w:ilvl="2" w:tplc="CD421052" w:tentative="1">
      <w:start w:val="1"/>
      <w:numFmt w:val="bullet"/>
      <w:lvlText w:val=""/>
      <w:lvlJc w:val="left"/>
      <w:pPr>
        <w:tabs>
          <w:tab w:val="num" w:pos="2160"/>
        </w:tabs>
        <w:ind w:left="2160" w:hanging="360"/>
      </w:pPr>
      <w:rPr>
        <w:rFonts w:ascii="Symbol" w:hAnsi="Symbol" w:hint="default"/>
      </w:rPr>
    </w:lvl>
    <w:lvl w:ilvl="3" w:tplc="96523EE8" w:tentative="1">
      <w:start w:val="1"/>
      <w:numFmt w:val="bullet"/>
      <w:lvlText w:val=""/>
      <w:lvlJc w:val="left"/>
      <w:pPr>
        <w:tabs>
          <w:tab w:val="num" w:pos="2880"/>
        </w:tabs>
        <w:ind w:left="2880" w:hanging="360"/>
      </w:pPr>
      <w:rPr>
        <w:rFonts w:ascii="Symbol" w:hAnsi="Symbol" w:hint="default"/>
      </w:rPr>
    </w:lvl>
    <w:lvl w:ilvl="4" w:tplc="DAB4EF40" w:tentative="1">
      <w:start w:val="1"/>
      <w:numFmt w:val="bullet"/>
      <w:lvlText w:val=""/>
      <w:lvlJc w:val="left"/>
      <w:pPr>
        <w:tabs>
          <w:tab w:val="num" w:pos="3600"/>
        </w:tabs>
        <w:ind w:left="3600" w:hanging="360"/>
      </w:pPr>
      <w:rPr>
        <w:rFonts w:ascii="Symbol" w:hAnsi="Symbol" w:hint="default"/>
      </w:rPr>
    </w:lvl>
    <w:lvl w:ilvl="5" w:tplc="2BBE9E18" w:tentative="1">
      <w:start w:val="1"/>
      <w:numFmt w:val="bullet"/>
      <w:lvlText w:val=""/>
      <w:lvlJc w:val="left"/>
      <w:pPr>
        <w:tabs>
          <w:tab w:val="num" w:pos="4320"/>
        </w:tabs>
        <w:ind w:left="4320" w:hanging="360"/>
      </w:pPr>
      <w:rPr>
        <w:rFonts w:ascii="Symbol" w:hAnsi="Symbol" w:hint="default"/>
      </w:rPr>
    </w:lvl>
    <w:lvl w:ilvl="6" w:tplc="76783D92" w:tentative="1">
      <w:start w:val="1"/>
      <w:numFmt w:val="bullet"/>
      <w:lvlText w:val=""/>
      <w:lvlJc w:val="left"/>
      <w:pPr>
        <w:tabs>
          <w:tab w:val="num" w:pos="5040"/>
        </w:tabs>
        <w:ind w:left="5040" w:hanging="360"/>
      </w:pPr>
      <w:rPr>
        <w:rFonts w:ascii="Symbol" w:hAnsi="Symbol" w:hint="default"/>
      </w:rPr>
    </w:lvl>
    <w:lvl w:ilvl="7" w:tplc="6024E29E" w:tentative="1">
      <w:start w:val="1"/>
      <w:numFmt w:val="bullet"/>
      <w:lvlText w:val=""/>
      <w:lvlJc w:val="left"/>
      <w:pPr>
        <w:tabs>
          <w:tab w:val="num" w:pos="5760"/>
        </w:tabs>
        <w:ind w:left="5760" w:hanging="360"/>
      </w:pPr>
      <w:rPr>
        <w:rFonts w:ascii="Symbol" w:hAnsi="Symbol" w:hint="default"/>
      </w:rPr>
    </w:lvl>
    <w:lvl w:ilvl="8" w:tplc="8288069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0F213E"/>
    <w:multiLevelType w:val="hybridMultilevel"/>
    <w:tmpl w:val="E23E0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9DA12DE"/>
    <w:multiLevelType w:val="hybridMultilevel"/>
    <w:tmpl w:val="0434AB50"/>
    <w:lvl w:ilvl="0" w:tplc="64CEC0A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354F52"/>
    <w:multiLevelType w:val="hybridMultilevel"/>
    <w:tmpl w:val="AC862AD6"/>
    <w:lvl w:ilvl="0" w:tplc="C0A04FB8">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4315DBA"/>
    <w:multiLevelType w:val="hybridMultilevel"/>
    <w:tmpl w:val="FF445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10389459">
    <w:abstractNumId w:val="15"/>
  </w:num>
  <w:num w:numId="2" w16cid:durableId="1915775760">
    <w:abstractNumId w:val="2"/>
  </w:num>
  <w:num w:numId="3" w16cid:durableId="809786779">
    <w:abstractNumId w:val="18"/>
  </w:num>
  <w:num w:numId="4" w16cid:durableId="1005130671">
    <w:abstractNumId w:val="20"/>
  </w:num>
  <w:num w:numId="5" w16cid:durableId="1443762906">
    <w:abstractNumId w:val="8"/>
  </w:num>
  <w:num w:numId="6" w16cid:durableId="1624072169">
    <w:abstractNumId w:val="10"/>
  </w:num>
  <w:num w:numId="7" w16cid:durableId="771822143">
    <w:abstractNumId w:val="5"/>
  </w:num>
  <w:num w:numId="8" w16cid:durableId="560681029">
    <w:abstractNumId w:val="27"/>
  </w:num>
  <w:num w:numId="9" w16cid:durableId="941186572">
    <w:abstractNumId w:val="12"/>
  </w:num>
  <w:num w:numId="10" w16cid:durableId="1179196583">
    <w:abstractNumId w:val="23"/>
  </w:num>
  <w:num w:numId="11" w16cid:durableId="320044250">
    <w:abstractNumId w:val="24"/>
  </w:num>
  <w:num w:numId="12" w16cid:durableId="1859731607">
    <w:abstractNumId w:val="17"/>
  </w:num>
  <w:num w:numId="13" w16cid:durableId="857163564">
    <w:abstractNumId w:val="13"/>
  </w:num>
  <w:num w:numId="14" w16cid:durableId="178276744">
    <w:abstractNumId w:val="25"/>
  </w:num>
  <w:num w:numId="15" w16cid:durableId="704214385">
    <w:abstractNumId w:val="14"/>
  </w:num>
  <w:num w:numId="16" w16cid:durableId="1712805198">
    <w:abstractNumId w:val="16"/>
  </w:num>
  <w:num w:numId="17" w16cid:durableId="11215327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4705681">
    <w:abstractNumId w:val="1"/>
  </w:num>
  <w:num w:numId="19" w16cid:durableId="8678541">
    <w:abstractNumId w:val="0"/>
  </w:num>
  <w:num w:numId="20" w16cid:durableId="2038651702">
    <w:abstractNumId w:val="19"/>
  </w:num>
  <w:num w:numId="21" w16cid:durableId="2025472945">
    <w:abstractNumId w:val="6"/>
  </w:num>
  <w:num w:numId="22" w16cid:durableId="502861288">
    <w:abstractNumId w:val="22"/>
  </w:num>
  <w:num w:numId="23" w16cid:durableId="712577552">
    <w:abstractNumId w:val="11"/>
  </w:num>
  <w:num w:numId="24" w16cid:durableId="1615864230">
    <w:abstractNumId w:val="17"/>
    <w:lvlOverride w:ilvl="0">
      <w:startOverride w:val="1"/>
    </w:lvlOverride>
  </w:num>
  <w:num w:numId="25" w16cid:durableId="315032621">
    <w:abstractNumId w:val="26"/>
  </w:num>
  <w:num w:numId="26" w16cid:durableId="60953300">
    <w:abstractNumId w:val="3"/>
  </w:num>
  <w:num w:numId="27" w16cid:durableId="2125229440">
    <w:abstractNumId w:val="7"/>
  </w:num>
  <w:num w:numId="28" w16cid:durableId="715009933">
    <w:abstractNumId w:val="4"/>
  </w:num>
  <w:num w:numId="29" w16cid:durableId="1501970140">
    <w:abstractNumId w:val="9"/>
  </w:num>
  <w:num w:numId="30" w16cid:durableId="122290889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1413"/>
    <w:rsid w:val="00001D12"/>
    <w:rsid w:val="00001EBF"/>
    <w:rsid w:val="00001F83"/>
    <w:rsid w:val="00002395"/>
    <w:rsid w:val="00002A37"/>
    <w:rsid w:val="000040B5"/>
    <w:rsid w:val="000041AA"/>
    <w:rsid w:val="00004A05"/>
    <w:rsid w:val="00005315"/>
    <w:rsid w:val="0000564C"/>
    <w:rsid w:val="000061F9"/>
    <w:rsid w:val="00006446"/>
    <w:rsid w:val="000067F4"/>
    <w:rsid w:val="00006896"/>
    <w:rsid w:val="00006BC1"/>
    <w:rsid w:val="00006C1A"/>
    <w:rsid w:val="00006D1F"/>
    <w:rsid w:val="00006E61"/>
    <w:rsid w:val="00006E8C"/>
    <w:rsid w:val="00007455"/>
    <w:rsid w:val="0000760C"/>
    <w:rsid w:val="00007A76"/>
    <w:rsid w:val="00007CDC"/>
    <w:rsid w:val="00010112"/>
    <w:rsid w:val="000108C9"/>
    <w:rsid w:val="00010B2C"/>
    <w:rsid w:val="000112BB"/>
    <w:rsid w:val="00011B28"/>
    <w:rsid w:val="00011B37"/>
    <w:rsid w:val="00012804"/>
    <w:rsid w:val="00012CE0"/>
    <w:rsid w:val="00012E2A"/>
    <w:rsid w:val="00013726"/>
    <w:rsid w:val="00013A34"/>
    <w:rsid w:val="00013BB2"/>
    <w:rsid w:val="00013BFE"/>
    <w:rsid w:val="00014F5B"/>
    <w:rsid w:val="00015882"/>
    <w:rsid w:val="00015C6E"/>
    <w:rsid w:val="00015D15"/>
    <w:rsid w:val="00015EAE"/>
    <w:rsid w:val="0001607D"/>
    <w:rsid w:val="00016234"/>
    <w:rsid w:val="00016756"/>
    <w:rsid w:val="00017FD7"/>
    <w:rsid w:val="000202B6"/>
    <w:rsid w:val="0002149D"/>
    <w:rsid w:val="000229C4"/>
    <w:rsid w:val="00022E21"/>
    <w:rsid w:val="000238F9"/>
    <w:rsid w:val="00023FDB"/>
    <w:rsid w:val="0002534B"/>
    <w:rsid w:val="0002564D"/>
    <w:rsid w:val="00025729"/>
    <w:rsid w:val="00025ECA"/>
    <w:rsid w:val="0002615C"/>
    <w:rsid w:val="00026857"/>
    <w:rsid w:val="00026990"/>
    <w:rsid w:val="00027991"/>
    <w:rsid w:val="00030172"/>
    <w:rsid w:val="0003099E"/>
    <w:rsid w:val="00030A1F"/>
    <w:rsid w:val="000318C9"/>
    <w:rsid w:val="000325B8"/>
    <w:rsid w:val="000338D9"/>
    <w:rsid w:val="00033D49"/>
    <w:rsid w:val="00034308"/>
    <w:rsid w:val="00034C15"/>
    <w:rsid w:val="000357DA"/>
    <w:rsid w:val="00035893"/>
    <w:rsid w:val="00035EF6"/>
    <w:rsid w:val="000365BA"/>
    <w:rsid w:val="000367F6"/>
    <w:rsid w:val="00036B16"/>
    <w:rsid w:val="00036BA1"/>
    <w:rsid w:val="00040D62"/>
    <w:rsid w:val="00041DAE"/>
    <w:rsid w:val="000422E2"/>
    <w:rsid w:val="00042A3E"/>
    <w:rsid w:val="00042BB4"/>
    <w:rsid w:val="00042BB6"/>
    <w:rsid w:val="00042D00"/>
    <w:rsid w:val="00042D4F"/>
    <w:rsid w:val="00042ED3"/>
    <w:rsid w:val="00042F22"/>
    <w:rsid w:val="00043966"/>
    <w:rsid w:val="000444EF"/>
    <w:rsid w:val="000446E4"/>
    <w:rsid w:val="00044733"/>
    <w:rsid w:val="00044AC7"/>
    <w:rsid w:val="00044B2D"/>
    <w:rsid w:val="00045B17"/>
    <w:rsid w:val="00045CDC"/>
    <w:rsid w:val="000464FF"/>
    <w:rsid w:val="000467D9"/>
    <w:rsid w:val="00046BFD"/>
    <w:rsid w:val="000470ED"/>
    <w:rsid w:val="00050ECC"/>
    <w:rsid w:val="00050EFE"/>
    <w:rsid w:val="00051904"/>
    <w:rsid w:val="000528D4"/>
    <w:rsid w:val="00052A07"/>
    <w:rsid w:val="00052AF9"/>
    <w:rsid w:val="000533D0"/>
    <w:rsid w:val="000534A6"/>
    <w:rsid w:val="000534E3"/>
    <w:rsid w:val="00053572"/>
    <w:rsid w:val="00053A04"/>
    <w:rsid w:val="00053C0B"/>
    <w:rsid w:val="00053E71"/>
    <w:rsid w:val="0005442D"/>
    <w:rsid w:val="0005450E"/>
    <w:rsid w:val="00054E3E"/>
    <w:rsid w:val="00055D5A"/>
    <w:rsid w:val="0005606A"/>
    <w:rsid w:val="000568DB"/>
    <w:rsid w:val="00057117"/>
    <w:rsid w:val="000575BD"/>
    <w:rsid w:val="000603CC"/>
    <w:rsid w:val="00060461"/>
    <w:rsid w:val="00061117"/>
    <w:rsid w:val="000613AE"/>
    <w:rsid w:val="000616E7"/>
    <w:rsid w:val="00061838"/>
    <w:rsid w:val="00062060"/>
    <w:rsid w:val="000621C2"/>
    <w:rsid w:val="000628D1"/>
    <w:rsid w:val="00062D06"/>
    <w:rsid w:val="00063554"/>
    <w:rsid w:val="00063568"/>
    <w:rsid w:val="0006369A"/>
    <w:rsid w:val="000638AD"/>
    <w:rsid w:val="00063E98"/>
    <w:rsid w:val="000644F3"/>
    <w:rsid w:val="0006487E"/>
    <w:rsid w:val="00064E39"/>
    <w:rsid w:val="00065197"/>
    <w:rsid w:val="000657AF"/>
    <w:rsid w:val="00065982"/>
    <w:rsid w:val="000659B6"/>
    <w:rsid w:val="00065E1A"/>
    <w:rsid w:val="0006623E"/>
    <w:rsid w:val="000668DD"/>
    <w:rsid w:val="00066ED5"/>
    <w:rsid w:val="00067863"/>
    <w:rsid w:val="00067DC7"/>
    <w:rsid w:val="00070AF1"/>
    <w:rsid w:val="00071D6F"/>
    <w:rsid w:val="0007283F"/>
    <w:rsid w:val="000728DF"/>
    <w:rsid w:val="00072D12"/>
    <w:rsid w:val="0007368D"/>
    <w:rsid w:val="00073D4C"/>
    <w:rsid w:val="00075104"/>
    <w:rsid w:val="000753D8"/>
    <w:rsid w:val="000764D7"/>
    <w:rsid w:val="0007656F"/>
    <w:rsid w:val="000771E9"/>
    <w:rsid w:val="00077E5F"/>
    <w:rsid w:val="0008036A"/>
    <w:rsid w:val="0008048F"/>
    <w:rsid w:val="00080B91"/>
    <w:rsid w:val="00080F94"/>
    <w:rsid w:val="00081AE6"/>
    <w:rsid w:val="00082A6A"/>
    <w:rsid w:val="00083177"/>
    <w:rsid w:val="0008381E"/>
    <w:rsid w:val="000841B1"/>
    <w:rsid w:val="00084208"/>
    <w:rsid w:val="00084762"/>
    <w:rsid w:val="000849B2"/>
    <w:rsid w:val="00084F10"/>
    <w:rsid w:val="000855EB"/>
    <w:rsid w:val="00085B52"/>
    <w:rsid w:val="00085D75"/>
    <w:rsid w:val="000866F2"/>
    <w:rsid w:val="00086F1F"/>
    <w:rsid w:val="0008755D"/>
    <w:rsid w:val="0009009F"/>
    <w:rsid w:val="00090BD4"/>
    <w:rsid w:val="00091557"/>
    <w:rsid w:val="000917B9"/>
    <w:rsid w:val="000921CA"/>
    <w:rsid w:val="000924C1"/>
    <w:rsid w:val="000924F0"/>
    <w:rsid w:val="00092EAE"/>
    <w:rsid w:val="000931E7"/>
    <w:rsid w:val="00093474"/>
    <w:rsid w:val="00093C0D"/>
    <w:rsid w:val="00094274"/>
    <w:rsid w:val="0009494E"/>
    <w:rsid w:val="00094C3F"/>
    <w:rsid w:val="0009510F"/>
    <w:rsid w:val="0009538D"/>
    <w:rsid w:val="000954B5"/>
    <w:rsid w:val="00096011"/>
    <w:rsid w:val="0009777B"/>
    <w:rsid w:val="000A0568"/>
    <w:rsid w:val="000A07E9"/>
    <w:rsid w:val="000A0C45"/>
    <w:rsid w:val="000A1A6B"/>
    <w:rsid w:val="000A1B7B"/>
    <w:rsid w:val="000A1C71"/>
    <w:rsid w:val="000A1EE6"/>
    <w:rsid w:val="000A2039"/>
    <w:rsid w:val="000A24D4"/>
    <w:rsid w:val="000A259B"/>
    <w:rsid w:val="000A360E"/>
    <w:rsid w:val="000A3885"/>
    <w:rsid w:val="000A3B0F"/>
    <w:rsid w:val="000A4D56"/>
    <w:rsid w:val="000A5433"/>
    <w:rsid w:val="000A56F2"/>
    <w:rsid w:val="000A63A8"/>
    <w:rsid w:val="000A64A1"/>
    <w:rsid w:val="000A6BE4"/>
    <w:rsid w:val="000A6CBF"/>
    <w:rsid w:val="000A7083"/>
    <w:rsid w:val="000A765C"/>
    <w:rsid w:val="000A7993"/>
    <w:rsid w:val="000B085E"/>
    <w:rsid w:val="000B10F5"/>
    <w:rsid w:val="000B18FB"/>
    <w:rsid w:val="000B1CEC"/>
    <w:rsid w:val="000B1D8D"/>
    <w:rsid w:val="000B2719"/>
    <w:rsid w:val="000B353E"/>
    <w:rsid w:val="000B39EE"/>
    <w:rsid w:val="000B3A8F"/>
    <w:rsid w:val="000B4AB9"/>
    <w:rsid w:val="000B5448"/>
    <w:rsid w:val="000B55B4"/>
    <w:rsid w:val="000B58C3"/>
    <w:rsid w:val="000B61E9"/>
    <w:rsid w:val="000B6C13"/>
    <w:rsid w:val="000B7557"/>
    <w:rsid w:val="000C0258"/>
    <w:rsid w:val="000C0A71"/>
    <w:rsid w:val="000C0C5A"/>
    <w:rsid w:val="000C1648"/>
    <w:rsid w:val="000C165A"/>
    <w:rsid w:val="000C185E"/>
    <w:rsid w:val="000C1EC2"/>
    <w:rsid w:val="000C2BDB"/>
    <w:rsid w:val="000C2E19"/>
    <w:rsid w:val="000C3DE0"/>
    <w:rsid w:val="000C3E2A"/>
    <w:rsid w:val="000C477C"/>
    <w:rsid w:val="000C5626"/>
    <w:rsid w:val="000C5F16"/>
    <w:rsid w:val="000C73DF"/>
    <w:rsid w:val="000C786F"/>
    <w:rsid w:val="000C7FB3"/>
    <w:rsid w:val="000D09B8"/>
    <w:rsid w:val="000D0D07"/>
    <w:rsid w:val="000D11BB"/>
    <w:rsid w:val="000D1591"/>
    <w:rsid w:val="000D1A09"/>
    <w:rsid w:val="000D1A6E"/>
    <w:rsid w:val="000D1AD6"/>
    <w:rsid w:val="000D1E67"/>
    <w:rsid w:val="000D2B72"/>
    <w:rsid w:val="000D310D"/>
    <w:rsid w:val="000D3B84"/>
    <w:rsid w:val="000D3C37"/>
    <w:rsid w:val="000D4797"/>
    <w:rsid w:val="000D56CB"/>
    <w:rsid w:val="000D636B"/>
    <w:rsid w:val="000D65F8"/>
    <w:rsid w:val="000D687B"/>
    <w:rsid w:val="000D7957"/>
    <w:rsid w:val="000D7A8F"/>
    <w:rsid w:val="000E02E0"/>
    <w:rsid w:val="000E040A"/>
    <w:rsid w:val="000E0527"/>
    <w:rsid w:val="000E08FE"/>
    <w:rsid w:val="000E0BC8"/>
    <w:rsid w:val="000E106A"/>
    <w:rsid w:val="000E1829"/>
    <w:rsid w:val="000E1E92"/>
    <w:rsid w:val="000E26F2"/>
    <w:rsid w:val="000E2AC1"/>
    <w:rsid w:val="000E42D0"/>
    <w:rsid w:val="000E4D53"/>
    <w:rsid w:val="000E55EE"/>
    <w:rsid w:val="000E58E4"/>
    <w:rsid w:val="000E5F14"/>
    <w:rsid w:val="000E603E"/>
    <w:rsid w:val="000E65FF"/>
    <w:rsid w:val="000E7A43"/>
    <w:rsid w:val="000E7A58"/>
    <w:rsid w:val="000F06D6"/>
    <w:rsid w:val="000F0E35"/>
    <w:rsid w:val="000F0EB1"/>
    <w:rsid w:val="000F1106"/>
    <w:rsid w:val="000F1CA9"/>
    <w:rsid w:val="000F2815"/>
    <w:rsid w:val="000F31A3"/>
    <w:rsid w:val="000F3A6D"/>
    <w:rsid w:val="000F3ABE"/>
    <w:rsid w:val="000F3BE9"/>
    <w:rsid w:val="000F3F6C"/>
    <w:rsid w:val="000F4178"/>
    <w:rsid w:val="000F44C2"/>
    <w:rsid w:val="000F45CC"/>
    <w:rsid w:val="000F5325"/>
    <w:rsid w:val="000F58DF"/>
    <w:rsid w:val="000F636C"/>
    <w:rsid w:val="000F6DF3"/>
    <w:rsid w:val="000F6E7D"/>
    <w:rsid w:val="000F7900"/>
    <w:rsid w:val="001005FF"/>
    <w:rsid w:val="00100846"/>
    <w:rsid w:val="00100B2D"/>
    <w:rsid w:val="00100BEC"/>
    <w:rsid w:val="00101644"/>
    <w:rsid w:val="00101A89"/>
    <w:rsid w:val="0010212C"/>
    <w:rsid w:val="0010270A"/>
    <w:rsid w:val="00102893"/>
    <w:rsid w:val="00102A93"/>
    <w:rsid w:val="00102EBE"/>
    <w:rsid w:val="00103491"/>
    <w:rsid w:val="001045F9"/>
    <w:rsid w:val="001046A7"/>
    <w:rsid w:val="001048D2"/>
    <w:rsid w:val="00105A94"/>
    <w:rsid w:val="00105B59"/>
    <w:rsid w:val="00105CAC"/>
    <w:rsid w:val="001062FB"/>
    <w:rsid w:val="001063E6"/>
    <w:rsid w:val="00106B94"/>
    <w:rsid w:val="00107D7D"/>
    <w:rsid w:val="00110811"/>
    <w:rsid w:val="00111221"/>
    <w:rsid w:val="001112B4"/>
    <w:rsid w:val="0011162D"/>
    <w:rsid w:val="00111F8B"/>
    <w:rsid w:val="001122F0"/>
    <w:rsid w:val="0011268D"/>
    <w:rsid w:val="00113329"/>
    <w:rsid w:val="00113423"/>
    <w:rsid w:val="00113448"/>
    <w:rsid w:val="001134C2"/>
    <w:rsid w:val="00113CF4"/>
    <w:rsid w:val="00113E86"/>
    <w:rsid w:val="0011413E"/>
    <w:rsid w:val="00114AF9"/>
    <w:rsid w:val="00114F46"/>
    <w:rsid w:val="0011502D"/>
    <w:rsid w:val="001153EA"/>
    <w:rsid w:val="00115643"/>
    <w:rsid w:val="00115CAD"/>
    <w:rsid w:val="00116765"/>
    <w:rsid w:val="001169E7"/>
    <w:rsid w:val="001179B9"/>
    <w:rsid w:val="00117AFD"/>
    <w:rsid w:val="001204D0"/>
    <w:rsid w:val="0012050A"/>
    <w:rsid w:val="00120A6A"/>
    <w:rsid w:val="00120CB2"/>
    <w:rsid w:val="001219F5"/>
    <w:rsid w:val="00121A20"/>
    <w:rsid w:val="0012201A"/>
    <w:rsid w:val="0012252F"/>
    <w:rsid w:val="0012253D"/>
    <w:rsid w:val="0012377F"/>
    <w:rsid w:val="00124314"/>
    <w:rsid w:val="001246E6"/>
    <w:rsid w:val="00124793"/>
    <w:rsid w:val="001253C9"/>
    <w:rsid w:val="00125FBB"/>
    <w:rsid w:val="001267F1"/>
    <w:rsid w:val="00126B4A"/>
    <w:rsid w:val="001272DE"/>
    <w:rsid w:val="0012749E"/>
    <w:rsid w:val="001300A0"/>
    <w:rsid w:val="00130258"/>
    <w:rsid w:val="001307BF"/>
    <w:rsid w:val="00130848"/>
    <w:rsid w:val="0013085A"/>
    <w:rsid w:val="00130D4E"/>
    <w:rsid w:val="001313DF"/>
    <w:rsid w:val="0013140C"/>
    <w:rsid w:val="0013201F"/>
    <w:rsid w:val="001322C3"/>
    <w:rsid w:val="00132E00"/>
    <w:rsid w:val="00132FD0"/>
    <w:rsid w:val="00133351"/>
    <w:rsid w:val="001336CC"/>
    <w:rsid w:val="001344C0"/>
    <w:rsid w:val="001346FA"/>
    <w:rsid w:val="00135252"/>
    <w:rsid w:val="00136A70"/>
    <w:rsid w:val="00136B3E"/>
    <w:rsid w:val="00137179"/>
    <w:rsid w:val="00137864"/>
    <w:rsid w:val="00137AAD"/>
    <w:rsid w:val="00137AB5"/>
    <w:rsid w:val="00137B3B"/>
    <w:rsid w:val="00137F0B"/>
    <w:rsid w:val="00140E96"/>
    <w:rsid w:val="00141751"/>
    <w:rsid w:val="001422E3"/>
    <w:rsid w:val="00142F76"/>
    <w:rsid w:val="00143508"/>
    <w:rsid w:val="00143541"/>
    <w:rsid w:val="001435B3"/>
    <w:rsid w:val="00144521"/>
    <w:rsid w:val="00144556"/>
    <w:rsid w:val="00144616"/>
    <w:rsid w:val="00144CDF"/>
    <w:rsid w:val="00145B33"/>
    <w:rsid w:val="00146501"/>
    <w:rsid w:val="00146924"/>
    <w:rsid w:val="001471A8"/>
    <w:rsid w:val="00147AF7"/>
    <w:rsid w:val="00147C04"/>
    <w:rsid w:val="00147F3E"/>
    <w:rsid w:val="0015017A"/>
    <w:rsid w:val="0015091F"/>
    <w:rsid w:val="00150989"/>
    <w:rsid w:val="00151A3B"/>
    <w:rsid w:val="00151B7C"/>
    <w:rsid w:val="00151D33"/>
    <w:rsid w:val="00151E23"/>
    <w:rsid w:val="001526E0"/>
    <w:rsid w:val="001527C3"/>
    <w:rsid w:val="00152F0C"/>
    <w:rsid w:val="001531DE"/>
    <w:rsid w:val="00153C1B"/>
    <w:rsid w:val="00153C5D"/>
    <w:rsid w:val="0015419B"/>
    <w:rsid w:val="00154F57"/>
    <w:rsid w:val="001551B5"/>
    <w:rsid w:val="00155EC5"/>
    <w:rsid w:val="00156D8E"/>
    <w:rsid w:val="00157CF3"/>
    <w:rsid w:val="00157FCB"/>
    <w:rsid w:val="001604C7"/>
    <w:rsid w:val="001608C7"/>
    <w:rsid w:val="001610ED"/>
    <w:rsid w:val="00161775"/>
    <w:rsid w:val="00161FF3"/>
    <w:rsid w:val="001635D4"/>
    <w:rsid w:val="001635EB"/>
    <w:rsid w:val="001636DA"/>
    <w:rsid w:val="00163C15"/>
    <w:rsid w:val="00163CA5"/>
    <w:rsid w:val="001640EC"/>
    <w:rsid w:val="001641E6"/>
    <w:rsid w:val="0016452B"/>
    <w:rsid w:val="00164C64"/>
    <w:rsid w:val="00164FA1"/>
    <w:rsid w:val="0016509F"/>
    <w:rsid w:val="001657E6"/>
    <w:rsid w:val="001659C1"/>
    <w:rsid w:val="001660FF"/>
    <w:rsid w:val="00166E07"/>
    <w:rsid w:val="00167256"/>
    <w:rsid w:val="00167485"/>
    <w:rsid w:val="00167E1E"/>
    <w:rsid w:val="00170107"/>
    <w:rsid w:val="00170245"/>
    <w:rsid w:val="0017065D"/>
    <w:rsid w:val="001714F4"/>
    <w:rsid w:val="0017154E"/>
    <w:rsid w:val="00171AA9"/>
    <w:rsid w:val="001720C7"/>
    <w:rsid w:val="0017213B"/>
    <w:rsid w:val="00172DF8"/>
    <w:rsid w:val="0017363D"/>
    <w:rsid w:val="00173A8E"/>
    <w:rsid w:val="001747B3"/>
    <w:rsid w:val="0017502C"/>
    <w:rsid w:val="0017543F"/>
    <w:rsid w:val="001754E1"/>
    <w:rsid w:val="001755DA"/>
    <w:rsid w:val="0017561D"/>
    <w:rsid w:val="00175E23"/>
    <w:rsid w:val="00175EE6"/>
    <w:rsid w:val="001761BE"/>
    <w:rsid w:val="00176461"/>
    <w:rsid w:val="001768A5"/>
    <w:rsid w:val="00176BFF"/>
    <w:rsid w:val="00177961"/>
    <w:rsid w:val="001810DB"/>
    <w:rsid w:val="0018143F"/>
    <w:rsid w:val="00181B44"/>
    <w:rsid w:val="00181FF8"/>
    <w:rsid w:val="00182C84"/>
    <w:rsid w:val="0018335E"/>
    <w:rsid w:val="00183AAD"/>
    <w:rsid w:val="00184963"/>
    <w:rsid w:val="00184983"/>
    <w:rsid w:val="00185CFA"/>
    <w:rsid w:val="001860D4"/>
    <w:rsid w:val="001860F0"/>
    <w:rsid w:val="00187D5A"/>
    <w:rsid w:val="001902C5"/>
    <w:rsid w:val="0019034B"/>
    <w:rsid w:val="00190AC1"/>
    <w:rsid w:val="0019341A"/>
    <w:rsid w:val="00193A2A"/>
    <w:rsid w:val="00195E47"/>
    <w:rsid w:val="00196143"/>
    <w:rsid w:val="00196903"/>
    <w:rsid w:val="00196C34"/>
    <w:rsid w:val="00196D52"/>
    <w:rsid w:val="00197B17"/>
    <w:rsid w:val="00197DF9"/>
    <w:rsid w:val="001A000C"/>
    <w:rsid w:val="001A0196"/>
    <w:rsid w:val="001A039F"/>
    <w:rsid w:val="001A0BB9"/>
    <w:rsid w:val="001A0EDE"/>
    <w:rsid w:val="001A180A"/>
    <w:rsid w:val="001A1987"/>
    <w:rsid w:val="001A19C6"/>
    <w:rsid w:val="001A2564"/>
    <w:rsid w:val="001A2709"/>
    <w:rsid w:val="001A3098"/>
    <w:rsid w:val="001A3FD0"/>
    <w:rsid w:val="001A41F2"/>
    <w:rsid w:val="001A504E"/>
    <w:rsid w:val="001A5590"/>
    <w:rsid w:val="001A6173"/>
    <w:rsid w:val="001A63AC"/>
    <w:rsid w:val="001A6C3F"/>
    <w:rsid w:val="001A6CBA"/>
    <w:rsid w:val="001A6F35"/>
    <w:rsid w:val="001A7173"/>
    <w:rsid w:val="001A730B"/>
    <w:rsid w:val="001A7B08"/>
    <w:rsid w:val="001A7CBC"/>
    <w:rsid w:val="001B06CD"/>
    <w:rsid w:val="001B0D97"/>
    <w:rsid w:val="001B1247"/>
    <w:rsid w:val="001B1537"/>
    <w:rsid w:val="001B1C69"/>
    <w:rsid w:val="001B1F17"/>
    <w:rsid w:val="001B278E"/>
    <w:rsid w:val="001B3245"/>
    <w:rsid w:val="001B37A1"/>
    <w:rsid w:val="001B3CDA"/>
    <w:rsid w:val="001B4090"/>
    <w:rsid w:val="001B4160"/>
    <w:rsid w:val="001B46A5"/>
    <w:rsid w:val="001B4812"/>
    <w:rsid w:val="001B521B"/>
    <w:rsid w:val="001B57BC"/>
    <w:rsid w:val="001B59B5"/>
    <w:rsid w:val="001B5A5D"/>
    <w:rsid w:val="001B5EE2"/>
    <w:rsid w:val="001B62D0"/>
    <w:rsid w:val="001B6890"/>
    <w:rsid w:val="001B70C9"/>
    <w:rsid w:val="001B76B1"/>
    <w:rsid w:val="001B7AFD"/>
    <w:rsid w:val="001C01F7"/>
    <w:rsid w:val="001C0E2E"/>
    <w:rsid w:val="001C10E1"/>
    <w:rsid w:val="001C136D"/>
    <w:rsid w:val="001C1458"/>
    <w:rsid w:val="001C1CE5"/>
    <w:rsid w:val="001C2F48"/>
    <w:rsid w:val="001C3B9C"/>
    <w:rsid w:val="001C3D2A"/>
    <w:rsid w:val="001C3DDE"/>
    <w:rsid w:val="001C480D"/>
    <w:rsid w:val="001C4D9E"/>
    <w:rsid w:val="001C542F"/>
    <w:rsid w:val="001C5658"/>
    <w:rsid w:val="001C7A50"/>
    <w:rsid w:val="001C7D5C"/>
    <w:rsid w:val="001C7FC8"/>
    <w:rsid w:val="001D024F"/>
    <w:rsid w:val="001D04F4"/>
    <w:rsid w:val="001D059D"/>
    <w:rsid w:val="001D0890"/>
    <w:rsid w:val="001D0B4A"/>
    <w:rsid w:val="001D0EF4"/>
    <w:rsid w:val="001D11DF"/>
    <w:rsid w:val="001D12AB"/>
    <w:rsid w:val="001D19A7"/>
    <w:rsid w:val="001D1A48"/>
    <w:rsid w:val="001D2678"/>
    <w:rsid w:val="001D2C70"/>
    <w:rsid w:val="001D361D"/>
    <w:rsid w:val="001D3DAD"/>
    <w:rsid w:val="001D51BA"/>
    <w:rsid w:val="001D53E7"/>
    <w:rsid w:val="001D5660"/>
    <w:rsid w:val="001D5DCE"/>
    <w:rsid w:val="001D5EE2"/>
    <w:rsid w:val="001D6342"/>
    <w:rsid w:val="001D6CB6"/>
    <w:rsid w:val="001D6D53"/>
    <w:rsid w:val="001D6E32"/>
    <w:rsid w:val="001D7629"/>
    <w:rsid w:val="001D7FE7"/>
    <w:rsid w:val="001E180D"/>
    <w:rsid w:val="001E2563"/>
    <w:rsid w:val="001E3189"/>
    <w:rsid w:val="001E3B5D"/>
    <w:rsid w:val="001E45F9"/>
    <w:rsid w:val="001E47B0"/>
    <w:rsid w:val="001E4EF5"/>
    <w:rsid w:val="001E53EB"/>
    <w:rsid w:val="001E58C9"/>
    <w:rsid w:val="001E58E2"/>
    <w:rsid w:val="001E5B04"/>
    <w:rsid w:val="001E5D16"/>
    <w:rsid w:val="001E5D9E"/>
    <w:rsid w:val="001E65C7"/>
    <w:rsid w:val="001E667D"/>
    <w:rsid w:val="001E73DF"/>
    <w:rsid w:val="001E7771"/>
    <w:rsid w:val="001E7AED"/>
    <w:rsid w:val="001E7CC9"/>
    <w:rsid w:val="001F0EE6"/>
    <w:rsid w:val="001F10A0"/>
    <w:rsid w:val="001F13DB"/>
    <w:rsid w:val="001F1531"/>
    <w:rsid w:val="001F332E"/>
    <w:rsid w:val="001F3916"/>
    <w:rsid w:val="001F48EF"/>
    <w:rsid w:val="001F54C5"/>
    <w:rsid w:val="001F5895"/>
    <w:rsid w:val="001F5FFB"/>
    <w:rsid w:val="001F626D"/>
    <w:rsid w:val="001F662C"/>
    <w:rsid w:val="001F66CD"/>
    <w:rsid w:val="001F7074"/>
    <w:rsid w:val="001F7D78"/>
    <w:rsid w:val="00200490"/>
    <w:rsid w:val="00200513"/>
    <w:rsid w:val="0020093B"/>
    <w:rsid w:val="00200F0D"/>
    <w:rsid w:val="0020157D"/>
    <w:rsid w:val="00201F3A"/>
    <w:rsid w:val="00202175"/>
    <w:rsid w:val="002025CE"/>
    <w:rsid w:val="00203A78"/>
    <w:rsid w:val="00203F96"/>
    <w:rsid w:val="00204FFF"/>
    <w:rsid w:val="002061E1"/>
    <w:rsid w:val="002069B2"/>
    <w:rsid w:val="00206B6C"/>
    <w:rsid w:val="00206E77"/>
    <w:rsid w:val="002071F9"/>
    <w:rsid w:val="002078EB"/>
    <w:rsid w:val="00207CF0"/>
    <w:rsid w:val="00207FA3"/>
    <w:rsid w:val="002101B1"/>
    <w:rsid w:val="00211730"/>
    <w:rsid w:val="002133F2"/>
    <w:rsid w:val="00213433"/>
    <w:rsid w:val="002145D9"/>
    <w:rsid w:val="00214CC0"/>
    <w:rsid w:val="00214DA8"/>
    <w:rsid w:val="00215423"/>
    <w:rsid w:val="002158FA"/>
    <w:rsid w:val="00216006"/>
    <w:rsid w:val="0021613A"/>
    <w:rsid w:val="002161EE"/>
    <w:rsid w:val="002162E8"/>
    <w:rsid w:val="00217394"/>
    <w:rsid w:val="00217570"/>
    <w:rsid w:val="002175D0"/>
    <w:rsid w:val="00217C1E"/>
    <w:rsid w:val="00220600"/>
    <w:rsid w:val="002208E8"/>
    <w:rsid w:val="00221DEB"/>
    <w:rsid w:val="00222352"/>
    <w:rsid w:val="002224DB"/>
    <w:rsid w:val="0022269F"/>
    <w:rsid w:val="0022290E"/>
    <w:rsid w:val="00223384"/>
    <w:rsid w:val="00223489"/>
    <w:rsid w:val="002236E2"/>
    <w:rsid w:val="00223BF8"/>
    <w:rsid w:val="00223D24"/>
    <w:rsid w:val="00223FCB"/>
    <w:rsid w:val="00224ECD"/>
    <w:rsid w:val="00225254"/>
    <w:rsid w:val="002252C3"/>
    <w:rsid w:val="002257CC"/>
    <w:rsid w:val="00225C54"/>
    <w:rsid w:val="002271DD"/>
    <w:rsid w:val="002300D6"/>
    <w:rsid w:val="00230765"/>
    <w:rsid w:val="00230D18"/>
    <w:rsid w:val="002319E4"/>
    <w:rsid w:val="00232A26"/>
    <w:rsid w:val="002331F7"/>
    <w:rsid w:val="00234FD8"/>
    <w:rsid w:val="00235628"/>
    <w:rsid w:val="00235632"/>
    <w:rsid w:val="00235872"/>
    <w:rsid w:val="00235E2D"/>
    <w:rsid w:val="00235E95"/>
    <w:rsid w:val="002363DA"/>
    <w:rsid w:val="0023670C"/>
    <w:rsid w:val="0023673A"/>
    <w:rsid w:val="00237C14"/>
    <w:rsid w:val="002404FA"/>
    <w:rsid w:val="002407A2"/>
    <w:rsid w:val="00240974"/>
    <w:rsid w:val="00241158"/>
    <w:rsid w:val="00241559"/>
    <w:rsid w:val="00241D1C"/>
    <w:rsid w:val="002424B2"/>
    <w:rsid w:val="00242C29"/>
    <w:rsid w:val="002431E2"/>
    <w:rsid w:val="002433B9"/>
    <w:rsid w:val="002435B3"/>
    <w:rsid w:val="00243885"/>
    <w:rsid w:val="00243B56"/>
    <w:rsid w:val="002458B8"/>
    <w:rsid w:val="002458EB"/>
    <w:rsid w:val="0024633C"/>
    <w:rsid w:val="0024674B"/>
    <w:rsid w:val="00246A7B"/>
    <w:rsid w:val="002477A9"/>
    <w:rsid w:val="002500C8"/>
    <w:rsid w:val="0025266F"/>
    <w:rsid w:val="00253842"/>
    <w:rsid w:val="00253853"/>
    <w:rsid w:val="00253E23"/>
    <w:rsid w:val="0025409C"/>
    <w:rsid w:val="00254A0F"/>
    <w:rsid w:val="00254E22"/>
    <w:rsid w:val="00255996"/>
    <w:rsid w:val="002560F8"/>
    <w:rsid w:val="002571A8"/>
    <w:rsid w:val="0025746C"/>
    <w:rsid w:val="00257543"/>
    <w:rsid w:val="00257768"/>
    <w:rsid w:val="002579B9"/>
    <w:rsid w:val="002600AE"/>
    <w:rsid w:val="002617E7"/>
    <w:rsid w:val="00261D0B"/>
    <w:rsid w:val="00262402"/>
    <w:rsid w:val="00262AD4"/>
    <w:rsid w:val="00262D63"/>
    <w:rsid w:val="0026379C"/>
    <w:rsid w:val="00263EEE"/>
    <w:rsid w:val="00264159"/>
    <w:rsid w:val="00264228"/>
    <w:rsid w:val="00264334"/>
    <w:rsid w:val="0026473E"/>
    <w:rsid w:val="00264B75"/>
    <w:rsid w:val="00265228"/>
    <w:rsid w:val="00266214"/>
    <w:rsid w:val="0026695E"/>
    <w:rsid w:val="002669C8"/>
    <w:rsid w:val="00267C83"/>
    <w:rsid w:val="00270B44"/>
    <w:rsid w:val="00270FF6"/>
    <w:rsid w:val="00271044"/>
    <w:rsid w:val="002710A4"/>
    <w:rsid w:val="002711E1"/>
    <w:rsid w:val="0027144F"/>
    <w:rsid w:val="00271813"/>
    <w:rsid w:val="00271F3A"/>
    <w:rsid w:val="002724B7"/>
    <w:rsid w:val="002724BF"/>
    <w:rsid w:val="00273278"/>
    <w:rsid w:val="00273584"/>
    <w:rsid w:val="0027358E"/>
    <w:rsid w:val="002737F4"/>
    <w:rsid w:val="00274B78"/>
    <w:rsid w:val="00274E8B"/>
    <w:rsid w:val="00275186"/>
    <w:rsid w:val="002756A2"/>
    <w:rsid w:val="0027582D"/>
    <w:rsid w:val="00275E92"/>
    <w:rsid w:val="00276950"/>
    <w:rsid w:val="00280395"/>
    <w:rsid w:val="002805F5"/>
    <w:rsid w:val="0028063B"/>
    <w:rsid w:val="00280751"/>
    <w:rsid w:val="00280D0F"/>
    <w:rsid w:val="0028140D"/>
    <w:rsid w:val="00281612"/>
    <w:rsid w:val="0028280A"/>
    <w:rsid w:val="002829E9"/>
    <w:rsid w:val="0028375E"/>
    <w:rsid w:val="00283ADA"/>
    <w:rsid w:val="00283E81"/>
    <w:rsid w:val="002843E2"/>
    <w:rsid w:val="0028445F"/>
    <w:rsid w:val="00284993"/>
    <w:rsid w:val="00284C8D"/>
    <w:rsid w:val="00284D0A"/>
    <w:rsid w:val="00285392"/>
    <w:rsid w:val="00285B0A"/>
    <w:rsid w:val="00285EB3"/>
    <w:rsid w:val="00286ACD"/>
    <w:rsid w:val="002872EE"/>
    <w:rsid w:val="00287838"/>
    <w:rsid w:val="00290562"/>
    <w:rsid w:val="002907B5"/>
    <w:rsid w:val="0029093E"/>
    <w:rsid w:val="00290C6D"/>
    <w:rsid w:val="00290E50"/>
    <w:rsid w:val="00291831"/>
    <w:rsid w:val="002923FB"/>
    <w:rsid w:val="00292EB7"/>
    <w:rsid w:val="00292F3F"/>
    <w:rsid w:val="00293713"/>
    <w:rsid w:val="00293ED1"/>
    <w:rsid w:val="002944F2"/>
    <w:rsid w:val="00296227"/>
    <w:rsid w:val="00296639"/>
    <w:rsid w:val="0029698D"/>
    <w:rsid w:val="00296F44"/>
    <w:rsid w:val="00296FBF"/>
    <w:rsid w:val="002973D4"/>
    <w:rsid w:val="0029777D"/>
    <w:rsid w:val="00297C96"/>
    <w:rsid w:val="00297FC1"/>
    <w:rsid w:val="002A055E"/>
    <w:rsid w:val="002A05FB"/>
    <w:rsid w:val="002A1953"/>
    <w:rsid w:val="002A1D4E"/>
    <w:rsid w:val="002A23B8"/>
    <w:rsid w:val="002A2869"/>
    <w:rsid w:val="002A3AE2"/>
    <w:rsid w:val="002A43E6"/>
    <w:rsid w:val="002A448C"/>
    <w:rsid w:val="002A45B9"/>
    <w:rsid w:val="002A4A50"/>
    <w:rsid w:val="002A5044"/>
    <w:rsid w:val="002A52AC"/>
    <w:rsid w:val="002A61C9"/>
    <w:rsid w:val="002A6259"/>
    <w:rsid w:val="002A68F5"/>
    <w:rsid w:val="002A7BA9"/>
    <w:rsid w:val="002B1850"/>
    <w:rsid w:val="002B24D6"/>
    <w:rsid w:val="002B2B3D"/>
    <w:rsid w:val="002B2FA4"/>
    <w:rsid w:val="002B3542"/>
    <w:rsid w:val="002B3E30"/>
    <w:rsid w:val="002B4F1D"/>
    <w:rsid w:val="002B5758"/>
    <w:rsid w:val="002B5884"/>
    <w:rsid w:val="002B63FD"/>
    <w:rsid w:val="002B697D"/>
    <w:rsid w:val="002B6985"/>
    <w:rsid w:val="002B6B8E"/>
    <w:rsid w:val="002B75D4"/>
    <w:rsid w:val="002C0508"/>
    <w:rsid w:val="002C1045"/>
    <w:rsid w:val="002C132F"/>
    <w:rsid w:val="002C13B0"/>
    <w:rsid w:val="002C14FE"/>
    <w:rsid w:val="002C1D86"/>
    <w:rsid w:val="002C210C"/>
    <w:rsid w:val="002C214E"/>
    <w:rsid w:val="002C2478"/>
    <w:rsid w:val="002C2850"/>
    <w:rsid w:val="002C3358"/>
    <w:rsid w:val="002C3FCD"/>
    <w:rsid w:val="002C41E6"/>
    <w:rsid w:val="002C4557"/>
    <w:rsid w:val="002C4A84"/>
    <w:rsid w:val="002C5F50"/>
    <w:rsid w:val="002C6CE5"/>
    <w:rsid w:val="002C6FC3"/>
    <w:rsid w:val="002C7291"/>
    <w:rsid w:val="002C73A0"/>
    <w:rsid w:val="002C76D8"/>
    <w:rsid w:val="002C7816"/>
    <w:rsid w:val="002C796D"/>
    <w:rsid w:val="002D010E"/>
    <w:rsid w:val="002D071A"/>
    <w:rsid w:val="002D0AA0"/>
    <w:rsid w:val="002D10D4"/>
    <w:rsid w:val="002D174C"/>
    <w:rsid w:val="002D1B5D"/>
    <w:rsid w:val="002D2457"/>
    <w:rsid w:val="002D298A"/>
    <w:rsid w:val="002D33FB"/>
    <w:rsid w:val="002D34B2"/>
    <w:rsid w:val="002D45C8"/>
    <w:rsid w:val="002D45FE"/>
    <w:rsid w:val="002D48B0"/>
    <w:rsid w:val="002D4B48"/>
    <w:rsid w:val="002D5B37"/>
    <w:rsid w:val="002D5B82"/>
    <w:rsid w:val="002D5CE2"/>
    <w:rsid w:val="002D665B"/>
    <w:rsid w:val="002D68C5"/>
    <w:rsid w:val="002D742D"/>
    <w:rsid w:val="002D7637"/>
    <w:rsid w:val="002E00FB"/>
    <w:rsid w:val="002E05BC"/>
    <w:rsid w:val="002E0BCB"/>
    <w:rsid w:val="002E0BEB"/>
    <w:rsid w:val="002E10D7"/>
    <w:rsid w:val="002E123E"/>
    <w:rsid w:val="002E17F2"/>
    <w:rsid w:val="002E1937"/>
    <w:rsid w:val="002E230A"/>
    <w:rsid w:val="002E2FB4"/>
    <w:rsid w:val="002E3610"/>
    <w:rsid w:val="002E375E"/>
    <w:rsid w:val="002E436D"/>
    <w:rsid w:val="002E6C49"/>
    <w:rsid w:val="002E7526"/>
    <w:rsid w:val="002E7CAE"/>
    <w:rsid w:val="002F10A0"/>
    <w:rsid w:val="002F128F"/>
    <w:rsid w:val="002F1E20"/>
    <w:rsid w:val="002F20E5"/>
    <w:rsid w:val="002F22AF"/>
    <w:rsid w:val="002F2771"/>
    <w:rsid w:val="002F2D1D"/>
    <w:rsid w:val="002F3134"/>
    <w:rsid w:val="002F3449"/>
    <w:rsid w:val="002F37A9"/>
    <w:rsid w:val="002F3E73"/>
    <w:rsid w:val="002F41F7"/>
    <w:rsid w:val="002F43A1"/>
    <w:rsid w:val="002F6536"/>
    <w:rsid w:val="002F6D1F"/>
    <w:rsid w:val="002F750D"/>
    <w:rsid w:val="00300C50"/>
    <w:rsid w:val="00300E8E"/>
    <w:rsid w:val="00301CE6"/>
    <w:rsid w:val="0030256B"/>
    <w:rsid w:val="00302A8B"/>
    <w:rsid w:val="00302ADC"/>
    <w:rsid w:val="003038EA"/>
    <w:rsid w:val="003039E3"/>
    <w:rsid w:val="003039F8"/>
    <w:rsid w:val="00304082"/>
    <w:rsid w:val="00304BBC"/>
    <w:rsid w:val="00304C5A"/>
    <w:rsid w:val="00304D83"/>
    <w:rsid w:val="0030501F"/>
    <w:rsid w:val="00305453"/>
    <w:rsid w:val="003056F1"/>
    <w:rsid w:val="00305932"/>
    <w:rsid w:val="00305C05"/>
    <w:rsid w:val="00305F9D"/>
    <w:rsid w:val="0030632B"/>
    <w:rsid w:val="0030674A"/>
    <w:rsid w:val="0030793E"/>
    <w:rsid w:val="00307BA1"/>
    <w:rsid w:val="00307F61"/>
    <w:rsid w:val="003103C5"/>
    <w:rsid w:val="00310639"/>
    <w:rsid w:val="00311702"/>
    <w:rsid w:val="00311961"/>
    <w:rsid w:val="00311E82"/>
    <w:rsid w:val="00312621"/>
    <w:rsid w:val="003127D0"/>
    <w:rsid w:val="00312A63"/>
    <w:rsid w:val="003132F6"/>
    <w:rsid w:val="00313FAB"/>
    <w:rsid w:val="00313FC0"/>
    <w:rsid w:val="00313FD6"/>
    <w:rsid w:val="003143BD"/>
    <w:rsid w:val="00314D0C"/>
    <w:rsid w:val="00314FEE"/>
    <w:rsid w:val="00315363"/>
    <w:rsid w:val="0031594C"/>
    <w:rsid w:val="00315B6B"/>
    <w:rsid w:val="00315C62"/>
    <w:rsid w:val="00315DAC"/>
    <w:rsid w:val="00316277"/>
    <w:rsid w:val="0031636F"/>
    <w:rsid w:val="0031644D"/>
    <w:rsid w:val="00316489"/>
    <w:rsid w:val="003203ED"/>
    <w:rsid w:val="0032072F"/>
    <w:rsid w:val="003218D4"/>
    <w:rsid w:val="0032190F"/>
    <w:rsid w:val="00322C9F"/>
    <w:rsid w:val="0032394D"/>
    <w:rsid w:val="00324419"/>
    <w:rsid w:val="00324D23"/>
    <w:rsid w:val="00325601"/>
    <w:rsid w:val="0032561B"/>
    <w:rsid w:val="003261B3"/>
    <w:rsid w:val="00326731"/>
    <w:rsid w:val="00326858"/>
    <w:rsid w:val="00326C76"/>
    <w:rsid w:val="00326E6C"/>
    <w:rsid w:val="003275BA"/>
    <w:rsid w:val="00330ADB"/>
    <w:rsid w:val="003314B0"/>
    <w:rsid w:val="00331751"/>
    <w:rsid w:val="00331A9E"/>
    <w:rsid w:val="00331C5B"/>
    <w:rsid w:val="003323BD"/>
    <w:rsid w:val="003323D5"/>
    <w:rsid w:val="00332F52"/>
    <w:rsid w:val="00333067"/>
    <w:rsid w:val="003337B2"/>
    <w:rsid w:val="003338B5"/>
    <w:rsid w:val="00333923"/>
    <w:rsid w:val="00334221"/>
    <w:rsid w:val="00334579"/>
    <w:rsid w:val="00334792"/>
    <w:rsid w:val="00334DBA"/>
    <w:rsid w:val="00335858"/>
    <w:rsid w:val="003361F4"/>
    <w:rsid w:val="0033685F"/>
    <w:rsid w:val="00336BDA"/>
    <w:rsid w:val="00336F4B"/>
    <w:rsid w:val="00341908"/>
    <w:rsid w:val="00341A04"/>
    <w:rsid w:val="00342BD7"/>
    <w:rsid w:val="00342CDF"/>
    <w:rsid w:val="003437DC"/>
    <w:rsid w:val="0034386F"/>
    <w:rsid w:val="003438CE"/>
    <w:rsid w:val="00344973"/>
    <w:rsid w:val="00344B22"/>
    <w:rsid w:val="00345713"/>
    <w:rsid w:val="00345BA9"/>
    <w:rsid w:val="00345E11"/>
    <w:rsid w:val="0034620B"/>
    <w:rsid w:val="0034624F"/>
    <w:rsid w:val="003468BD"/>
    <w:rsid w:val="00346DB5"/>
    <w:rsid w:val="003477B1"/>
    <w:rsid w:val="00347D26"/>
    <w:rsid w:val="003504AF"/>
    <w:rsid w:val="003509F5"/>
    <w:rsid w:val="00350C85"/>
    <w:rsid w:val="00350DA4"/>
    <w:rsid w:val="0035141A"/>
    <w:rsid w:val="00351CEB"/>
    <w:rsid w:val="00352956"/>
    <w:rsid w:val="00352AF6"/>
    <w:rsid w:val="003533BA"/>
    <w:rsid w:val="00353911"/>
    <w:rsid w:val="00353CF9"/>
    <w:rsid w:val="0035440A"/>
    <w:rsid w:val="00355779"/>
    <w:rsid w:val="003558A0"/>
    <w:rsid w:val="003565A2"/>
    <w:rsid w:val="003571E7"/>
    <w:rsid w:val="00357380"/>
    <w:rsid w:val="003576FD"/>
    <w:rsid w:val="00357FEA"/>
    <w:rsid w:val="003602D9"/>
    <w:rsid w:val="003604CE"/>
    <w:rsid w:val="00360964"/>
    <w:rsid w:val="00362606"/>
    <w:rsid w:val="00362746"/>
    <w:rsid w:val="00363E6E"/>
    <w:rsid w:val="00364EA6"/>
    <w:rsid w:val="0036645C"/>
    <w:rsid w:val="00366939"/>
    <w:rsid w:val="00366F3C"/>
    <w:rsid w:val="00367F2A"/>
    <w:rsid w:val="00370344"/>
    <w:rsid w:val="003703FD"/>
    <w:rsid w:val="003704E8"/>
    <w:rsid w:val="00370E47"/>
    <w:rsid w:val="00370EE5"/>
    <w:rsid w:val="003713F0"/>
    <w:rsid w:val="00371AEE"/>
    <w:rsid w:val="00371BE4"/>
    <w:rsid w:val="00372075"/>
    <w:rsid w:val="00372467"/>
    <w:rsid w:val="003725AE"/>
    <w:rsid w:val="00373160"/>
    <w:rsid w:val="00373766"/>
    <w:rsid w:val="003742AC"/>
    <w:rsid w:val="00375897"/>
    <w:rsid w:val="00376769"/>
    <w:rsid w:val="00377027"/>
    <w:rsid w:val="00377CE1"/>
    <w:rsid w:val="00377E69"/>
    <w:rsid w:val="00380344"/>
    <w:rsid w:val="00380C83"/>
    <w:rsid w:val="00381A09"/>
    <w:rsid w:val="003826DC"/>
    <w:rsid w:val="00382E5E"/>
    <w:rsid w:val="0038335F"/>
    <w:rsid w:val="00384A69"/>
    <w:rsid w:val="00385577"/>
    <w:rsid w:val="00385BF0"/>
    <w:rsid w:val="00385D12"/>
    <w:rsid w:val="00385E61"/>
    <w:rsid w:val="00385F7F"/>
    <w:rsid w:val="00386622"/>
    <w:rsid w:val="00387722"/>
    <w:rsid w:val="003924FC"/>
    <w:rsid w:val="003926AC"/>
    <w:rsid w:val="0039277F"/>
    <w:rsid w:val="003938BC"/>
    <w:rsid w:val="003939FF"/>
    <w:rsid w:val="003944B3"/>
    <w:rsid w:val="00394862"/>
    <w:rsid w:val="003950E6"/>
    <w:rsid w:val="00395217"/>
    <w:rsid w:val="00396AB7"/>
    <w:rsid w:val="00397704"/>
    <w:rsid w:val="00397E4A"/>
    <w:rsid w:val="003A0689"/>
    <w:rsid w:val="003A0AC9"/>
    <w:rsid w:val="003A161B"/>
    <w:rsid w:val="003A2223"/>
    <w:rsid w:val="003A262F"/>
    <w:rsid w:val="003A27D6"/>
    <w:rsid w:val="003A27E4"/>
    <w:rsid w:val="003A2A0F"/>
    <w:rsid w:val="003A2BDA"/>
    <w:rsid w:val="003A3025"/>
    <w:rsid w:val="003A34BF"/>
    <w:rsid w:val="003A45A1"/>
    <w:rsid w:val="003A45DA"/>
    <w:rsid w:val="003A5466"/>
    <w:rsid w:val="003A5B0A"/>
    <w:rsid w:val="003A5BBF"/>
    <w:rsid w:val="003A6291"/>
    <w:rsid w:val="003A6BAC"/>
    <w:rsid w:val="003A70A4"/>
    <w:rsid w:val="003A7B42"/>
    <w:rsid w:val="003A7EF3"/>
    <w:rsid w:val="003A7FD4"/>
    <w:rsid w:val="003B0152"/>
    <w:rsid w:val="003B0815"/>
    <w:rsid w:val="003B08CE"/>
    <w:rsid w:val="003B13F3"/>
    <w:rsid w:val="003B159C"/>
    <w:rsid w:val="003B2577"/>
    <w:rsid w:val="003B270B"/>
    <w:rsid w:val="003B2984"/>
    <w:rsid w:val="003B2B2C"/>
    <w:rsid w:val="003B2C7A"/>
    <w:rsid w:val="003B2C93"/>
    <w:rsid w:val="003B369F"/>
    <w:rsid w:val="003B36A3"/>
    <w:rsid w:val="003B36BF"/>
    <w:rsid w:val="003B62E6"/>
    <w:rsid w:val="003B63EB"/>
    <w:rsid w:val="003B646E"/>
    <w:rsid w:val="003B64BB"/>
    <w:rsid w:val="003B69A7"/>
    <w:rsid w:val="003B74EE"/>
    <w:rsid w:val="003B7852"/>
    <w:rsid w:val="003B7FE5"/>
    <w:rsid w:val="003C00CB"/>
    <w:rsid w:val="003C11C8"/>
    <w:rsid w:val="003C1E4A"/>
    <w:rsid w:val="003C2702"/>
    <w:rsid w:val="003C3066"/>
    <w:rsid w:val="003C306D"/>
    <w:rsid w:val="003C345B"/>
    <w:rsid w:val="003C41BB"/>
    <w:rsid w:val="003C439D"/>
    <w:rsid w:val="003C4742"/>
    <w:rsid w:val="003C4D56"/>
    <w:rsid w:val="003C4E6E"/>
    <w:rsid w:val="003C5938"/>
    <w:rsid w:val="003C72AD"/>
    <w:rsid w:val="003C75DC"/>
    <w:rsid w:val="003C7806"/>
    <w:rsid w:val="003D0669"/>
    <w:rsid w:val="003D109F"/>
    <w:rsid w:val="003D1440"/>
    <w:rsid w:val="003D18F5"/>
    <w:rsid w:val="003D2478"/>
    <w:rsid w:val="003D28CF"/>
    <w:rsid w:val="003D366D"/>
    <w:rsid w:val="003D399F"/>
    <w:rsid w:val="003D3C41"/>
    <w:rsid w:val="003D3C45"/>
    <w:rsid w:val="003D3ECD"/>
    <w:rsid w:val="003D405E"/>
    <w:rsid w:val="003D44C4"/>
    <w:rsid w:val="003D4DFD"/>
    <w:rsid w:val="003D5506"/>
    <w:rsid w:val="003D5B1F"/>
    <w:rsid w:val="003D5D95"/>
    <w:rsid w:val="003D647E"/>
    <w:rsid w:val="003D7837"/>
    <w:rsid w:val="003D7A12"/>
    <w:rsid w:val="003D7B3C"/>
    <w:rsid w:val="003D7C36"/>
    <w:rsid w:val="003E07A3"/>
    <w:rsid w:val="003E0A64"/>
    <w:rsid w:val="003E1204"/>
    <w:rsid w:val="003E12D7"/>
    <w:rsid w:val="003E15FA"/>
    <w:rsid w:val="003E176A"/>
    <w:rsid w:val="003E2CF5"/>
    <w:rsid w:val="003E310E"/>
    <w:rsid w:val="003E32BA"/>
    <w:rsid w:val="003E3B7B"/>
    <w:rsid w:val="003E46DE"/>
    <w:rsid w:val="003E53EE"/>
    <w:rsid w:val="003E55E4"/>
    <w:rsid w:val="003E59D7"/>
    <w:rsid w:val="003E6C5E"/>
    <w:rsid w:val="003E71BA"/>
    <w:rsid w:val="003E74E3"/>
    <w:rsid w:val="003F031B"/>
    <w:rsid w:val="003F05C7"/>
    <w:rsid w:val="003F13A6"/>
    <w:rsid w:val="003F1539"/>
    <w:rsid w:val="003F1543"/>
    <w:rsid w:val="003F1CE4"/>
    <w:rsid w:val="003F241F"/>
    <w:rsid w:val="003F2CD4"/>
    <w:rsid w:val="003F3BDF"/>
    <w:rsid w:val="003F3DA5"/>
    <w:rsid w:val="003F3FB9"/>
    <w:rsid w:val="003F403D"/>
    <w:rsid w:val="003F4895"/>
    <w:rsid w:val="003F565E"/>
    <w:rsid w:val="003F5782"/>
    <w:rsid w:val="003F68C0"/>
    <w:rsid w:val="003F6BBE"/>
    <w:rsid w:val="003F6BC6"/>
    <w:rsid w:val="003F7155"/>
    <w:rsid w:val="003F74AC"/>
    <w:rsid w:val="003F7719"/>
    <w:rsid w:val="003F7760"/>
    <w:rsid w:val="003F7FDA"/>
    <w:rsid w:val="004000E8"/>
    <w:rsid w:val="004002DC"/>
    <w:rsid w:val="00400BB3"/>
    <w:rsid w:val="00400C42"/>
    <w:rsid w:val="00400D9F"/>
    <w:rsid w:val="00401872"/>
    <w:rsid w:val="00401BAE"/>
    <w:rsid w:val="00402B76"/>
    <w:rsid w:val="00402E2B"/>
    <w:rsid w:val="00402EB6"/>
    <w:rsid w:val="00402EF5"/>
    <w:rsid w:val="00403466"/>
    <w:rsid w:val="00403778"/>
    <w:rsid w:val="00403936"/>
    <w:rsid w:val="0040512B"/>
    <w:rsid w:val="00405871"/>
    <w:rsid w:val="00405CA5"/>
    <w:rsid w:val="00406495"/>
    <w:rsid w:val="00406886"/>
    <w:rsid w:val="004068BE"/>
    <w:rsid w:val="004069EB"/>
    <w:rsid w:val="00406C39"/>
    <w:rsid w:val="00407CD3"/>
    <w:rsid w:val="00410134"/>
    <w:rsid w:val="00410B72"/>
    <w:rsid w:val="00410F18"/>
    <w:rsid w:val="00412112"/>
    <w:rsid w:val="0041249F"/>
    <w:rsid w:val="0041263E"/>
    <w:rsid w:val="00412F39"/>
    <w:rsid w:val="00413A53"/>
    <w:rsid w:val="00413AAC"/>
    <w:rsid w:val="00413B66"/>
    <w:rsid w:val="00413E92"/>
    <w:rsid w:val="00414ADD"/>
    <w:rsid w:val="00415142"/>
    <w:rsid w:val="0041551B"/>
    <w:rsid w:val="00415A05"/>
    <w:rsid w:val="00416250"/>
    <w:rsid w:val="00416E6C"/>
    <w:rsid w:val="00420506"/>
    <w:rsid w:val="00421105"/>
    <w:rsid w:val="00422AA4"/>
    <w:rsid w:val="004231A9"/>
    <w:rsid w:val="004242F4"/>
    <w:rsid w:val="00425A93"/>
    <w:rsid w:val="004262BB"/>
    <w:rsid w:val="00426FA9"/>
    <w:rsid w:val="00427248"/>
    <w:rsid w:val="004273B5"/>
    <w:rsid w:val="0043080D"/>
    <w:rsid w:val="0043190A"/>
    <w:rsid w:val="00431B94"/>
    <w:rsid w:val="00432EE6"/>
    <w:rsid w:val="004330C7"/>
    <w:rsid w:val="00433194"/>
    <w:rsid w:val="004334A5"/>
    <w:rsid w:val="00434AC8"/>
    <w:rsid w:val="00434CC4"/>
    <w:rsid w:val="0043566D"/>
    <w:rsid w:val="0043615E"/>
    <w:rsid w:val="00436165"/>
    <w:rsid w:val="00436676"/>
    <w:rsid w:val="00436B5D"/>
    <w:rsid w:val="00437447"/>
    <w:rsid w:val="00437978"/>
    <w:rsid w:val="00440BAE"/>
    <w:rsid w:val="00440CA7"/>
    <w:rsid w:val="004410B2"/>
    <w:rsid w:val="00441A32"/>
    <w:rsid w:val="00441A92"/>
    <w:rsid w:val="00442104"/>
    <w:rsid w:val="00442521"/>
    <w:rsid w:val="00442666"/>
    <w:rsid w:val="004430D2"/>
    <w:rsid w:val="004431DC"/>
    <w:rsid w:val="00443A06"/>
    <w:rsid w:val="00444F56"/>
    <w:rsid w:val="00445307"/>
    <w:rsid w:val="00446488"/>
    <w:rsid w:val="00446673"/>
    <w:rsid w:val="00446864"/>
    <w:rsid w:val="00446E17"/>
    <w:rsid w:val="00446F92"/>
    <w:rsid w:val="004473FE"/>
    <w:rsid w:val="00450EB5"/>
    <w:rsid w:val="00451352"/>
    <w:rsid w:val="00451787"/>
    <w:rsid w:val="004517AA"/>
    <w:rsid w:val="00451A09"/>
    <w:rsid w:val="00452CAC"/>
    <w:rsid w:val="004531B1"/>
    <w:rsid w:val="004539C9"/>
    <w:rsid w:val="00453B46"/>
    <w:rsid w:val="00453F81"/>
    <w:rsid w:val="0045448D"/>
    <w:rsid w:val="00454A39"/>
    <w:rsid w:val="00454D11"/>
    <w:rsid w:val="0045594A"/>
    <w:rsid w:val="00455B47"/>
    <w:rsid w:val="004566EC"/>
    <w:rsid w:val="0045675C"/>
    <w:rsid w:val="004572DB"/>
    <w:rsid w:val="00457565"/>
    <w:rsid w:val="00457A59"/>
    <w:rsid w:val="00457A66"/>
    <w:rsid w:val="00457B71"/>
    <w:rsid w:val="00460A36"/>
    <w:rsid w:val="00460AC5"/>
    <w:rsid w:val="00460F75"/>
    <w:rsid w:val="0046114A"/>
    <w:rsid w:val="004611F3"/>
    <w:rsid w:val="00461258"/>
    <w:rsid w:val="004612EF"/>
    <w:rsid w:val="00461A6A"/>
    <w:rsid w:val="00461C2A"/>
    <w:rsid w:val="00461C51"/>
    <w:rsid w:val="00463916"/>
    <w:rsid w:val="00463A72"/>
    <w:rsid w:val="00463FE8"/>
    <w:rsid w:val="004643AC"/>
    <w:rsid w:val="00464406"/>
    <w:rsid w:val="004648D2"/>
    <w:rsid w:val="00465154"/>
    <w:rsid w:val="00465934"/>
    <w:rsid w:val="0046619C"/>
    <w:rsid w:val="0046625D"/>
    <w:rsid w:val="004666F9"/>
    <w:rsid w:val="004669E2"/>
    <w:rsid w:val="0046760F"/>
    <w:rsid w:val="00467BAF"/>
    <w:rsid w:val="00470150"/>
    <w:rsid w:val="00470165"/>
    <w:rsid w:val="00470A7E"/>
    <w:rsid w:val="00470B58"/>
    <w:rsid w:val="00470B67"/>
    <w:rsid w:val="00470C31"/>
    <w:rsid w:val="00470DE9"/>
    <w:rsid w:val="00471C25"/>
    <w:rsid w:val="00471DE0"/>
    <w:rsid w:val="00472D44"/>
    <w:rsid w:val="004734D0"/>
    <w:rsid w:val="00474567"/>
    <w:rsid w:val="00474844"/>
    <w:rsid w:val="004754EF"/>
    <w:rsid w:val="00475523"/>
    <w:rsid w:val="0047556B"/>
    <w:rsid w:val="004755B3"/>
    <w:rsid w:val="00475FAD"/>
    <w:rsid w:val="004761C3"/>
    <w:rsid w:val="004764EA"/>
    <w:rsid w:val="00476F5B"/>
    <w:rsid w:val="0047727D"/>
    <w:rsid w:val="00477768"/>
    <w:rsid w:val="0048040E"/>
    <w:rsid w:val="00480B98"/>
    <w:rsid w:val="0048111E"/>
    <w:rsid w:val="00482038"/>
    <w:rsid w:val="004820D9"/>
    <w:rsid w:val="004826A3"/>
    <w:rsid w:val="00482917"/>
    <w:rsid w:val="00482D4A"/>
    <w:rsid w:val="0048305A"/>
    <w:rsid w:val="004848D9"/>
    <w:rsid w:val="00484FA1"/>
    <w:rsid w:val="00484FE6"/>
    <w:rsid w:val="004855F4"/>
    <w:rsid w:val="00485AFB"/>
    <w:rsid w:val="004865B7"/>
    <w:rsid w:val="00487FE9"/>
    <w:rsid w:val="004917D7"/>
    <w:rsid w:val="00491CBB"/>
    <w:rsid w:val="00492BC5"/>
    <w:rsid w:val="00492F93"/>
    <w:rsid w:val="00492FA4"/>
    <w:rsid w:val="0049364B"/>
    <w:rsid w:val="00493F2F"/>
    <w:rsid w:val="00494437"/>
    <w:rsid w:val="00494493"/>
    <w:rsid w:val="00495ADE"/>
    <w:rsid w:val="00495D61"/>
    <w:rsid w:val="00495E9B"/>
    <w:rsid w:val="00495EE1"/>
    <w:rsid w:val="004964F1"/>
    <w:rsid w:val="00496659"/>
    <w:rsid w:val="0049780F"/>
    <w:rsid w:val="004A01FF"/>
    <w:rsid w:val="004A06B3"/>
    <w:rsid w:val="004A0A79"/>
    <w:rsid w:val="004A13E0"/>
    <w:rsid w:val="004A1650"/>
    <w:rsid w:val="004A16BC"/>
    <w:rsid w:val="004A1B28"/>
    <w:rsid w:val="004A1F68"/>
    <w:rsid w:val="004A2B94"/>
    <w:rsid w:val="004A34FE"/>
    <w:rsid w:val="004A3796"/>
    <w:rsid w:val="004A3D50"/>
    <w:rsid w:val="004A3E17"/>
    <w:rsid w:val="004A45BA"/>
    <w:rsid w:val="004A48B1"/>
    <w:rsid w:val="004A4B63"/>
    <w:rsid w:val="004A4BD1"/>
    <w:rsid w:val="004A4CA7"/>
    <w:rsid w:val="004A51AA"/>
    <w:rsid w:val="004A548D"/>
    <w:rsid w:val="004A5872"/>
    <w:rsid w:val="004A5B2B"/>
    <w:rsid w:val="004A6672"/>
    <w:rsid w:val="004A6F96"/>
    <w:rsid w:val="004A7371"/>
    <w:rsid w:val="004A78A0"/>
    <w:rsid w:val="004B021E"/>
    <w:rsid w:val="004B07A8"/>
    <w:rsid w:val="004B0E74"/>
    <w:rsid w:val="004B0EEB"/>
    <w:rsid w:val="004B10B2"/>
    <w:rsid w:val="004B1127"/>
    <w:rsid w:val="004B1899"/>
    <w:rsid w:val="004B1F20"/>
    <w:rsid w:val="004B2850"/>
    <w:rsid w:val="004B2CB0"/>
    <w:rsid w:val="004B39D6"/>
    <w:rsid w:val="004B3DEE"/>
    <w:rsid w:val="004B4578"/>
    <w:rsid w:val="004B5219"/>
    <w:rsid w:val="004B53F5"/>
    <w:rsid w:val="004B5871"/>
    <w:rsid w:val="004B6D71"/>
    <w:rsid w:val="004B6F42"/>
    <w:rsid w:val="004B6F6A"/>
    <w:rsid w:val="004B71BE"/>
    <w:rsid w:val="004B71D4"/>
    <w:rsid w:val="004B7656"/>
    <w:rsid w:val="004B7921"/>
    <w:rsid w:val="004B7943"/>
    <w:rsid w:val="004B7B66"/>
    <w:rsid w:val="004B7C0C"/>
    <w:rsid w:val="004C0B83"/>
    <w:rsid w:val="004C0F9A"/>
    <w:rsid w:val="004C3898"/>
    <w:rsid w:val="004C3953"/>
    <w:rsid w:val="004C3C39"/>
    <w:rsid w:val="004C3FF0"/>
    <w:rsid w:val="004C40E3"/>
    <w:rsid w:val="004C49F2"/>
    <w:rsid w:val="004C4C5D"/>
    <w:rsid w:val="004C5060"/>
    <w:rsid w:val="004C561B"/>
    <w:rsid w:val="004C5B59"/>
    <w:rsid w:val="004C5DF5"/>
    <w:rsid w:val="004C5F2E"/>
    <w:rsid w:val="004C6679"/>
    <w:rsid w:val="004C7A18"/>
    <w:rsid w:val="004C7A23"/>
    <w:rsid w:val="004D065C"/>
    <w:rsid w:val="004D0F82"/>
    <w:rsid w:val="004D1ADF"/>
    <w:rsid w:val="004D1B45"/>
    <w:rsid w:val="004D2254"/>
    <w:rsid w:val="004D2730"/>
    <w:rsid w:val="004D3268"/>
    <w:rsid w:val="004D361F"/>
    <w:rsid w:val="004D36B1"/>
    <w:rsid w:val="004D3AD2"/>
    <w:rsid w:val="004D412D"/>
    <w:rsid w:val="004D5D9D"/>
    <w:rsid w:val="004D7084"/>
    <w:rsid w:val="004D7A21"/>
    <w:rsid w:val="004D7EBD"/>
    <w:rsid w:val="004E0CFE"/>
    <w:rsid w:val="004E0E63"/>
    <w:rsid w:val="004E10C6"/>
    <w:rsid w:val="004E1D24"/>
    <w:rsid w:val="004E1E9E"/>
    <w:rsid w:val="004E23AB"/>
    <w:rsid w:val="004E2680"/>
    <w:rsid w:val="004E28F9"/>
    <w:rsid w:val="004E4210"/>
    <w:rsid w:val="004E4530"/>
    <w:rsid w:val="004E45B1"/>
    <w:rsid w:val="004E462E"/>
    <w:rsid w:val="004E5026"/>
    <w:rsid w:val="004E56DC"/>
    <w:rsid w:val="004E6084"/>
    <w:rsid w:val="004E63BC"/>
    <w:rsid w:val="004E64E8"/>
    <w:rsid w:val="004E670F"/>
    <w:rsid w:val="004E6F9F"/>
    <w:rsid w:val="004E6FF1"/>
    <w:rsid w:val="004E76F4"/>
    <w:rsid w:val="004F0194"/>
    <w:rsid w:val="004F050C"/>
    <w:rsid w:val="004F0B4E"/>
    <w:rsid w:val="004F0B6C"/>
    <w:rsid w:val="004F2078"/>
    <w:rsid w:val="004F217B"/>
    <w:rsid w:val="004F2B70"/>
    <w:rsid w:val="004F344E"/>
    <w:rsid w:val="004F3515"/>
    <w:rsid w:val="004F4213"/>
    <w:rsid w:val="004F4896"/>
    <w:rsid w:val="004F4DA3"/>
    <w:rsid w:val="004F4E49"/>
    <w:rsid w:val="004F518D"/>
    <w:rsid w:val="004F549A"/>
    <w:rsid w:val="004F58BE"/>
    <w:rsid w:val="004F59BA"/>
    <w:rsid w:val="004F5AF8"/>
    <w:rsid w:val="004F5E2D"/>
    <w:rsid w:val="004F6BEF"/>
    <w:rsid w:val="004F7427"/>
    <w:rsid w:val="004F74F7"/>
    <w:rsid w:val="00501C5E"/>
    <w:rsid w:val="00501FF3"/>
    <w:rsid w:val="00502B6E"/>
    <w:rsid w:val="00503259"/>
    <w:rsid w:val="005034FF"/>
    <w:rsid w:val="005035B9"/>
    <w:rsid w:val="00504C62"/>
    <w:rsid w:val="005050CF"/>
    <w:rsid w:val="0050521C"/>
    <w:rsid w:val="00505282"/>
    <w:rsid w:val="005057CF"/>
    <w:rsid w:val="005062D3"/>
    <w:rsid w:val="00506557"/>
    <w:rsid w:val="0050677A"/>
    <w:rsid w:val="00506990"/>
    <w:rsid w:val="00506BAB"/>
    <w:rsid w:val="00506E1C"/>
    <w:rsid w:val="005079AF"/>
    <w:rsid w:val="005101AD"/>
    <w:rsid w:val="0051079B"/>
    <w:rsid w:val="005108D8"/>
    <w:rsid w:val="0051107E"/>
    <w:rsid w:val="00511221"/>
    <w:rsid w:val="005116F9"/>
    <w:rsid w:val="00511B30"/>
    <w:rsid w:val="00511B7A"/>
    <w:rsid w:val="00511E07"/>
    <w:rsid w:val="00512A26"/>
    <w:rsid w:val="005132F9"/>
    <w:rsid w:val="00513675"/>
    <w:rsid w:val="0051395B"/>
    <w:rsid w:val="00513D93"/>
    <w:rsid w:val="00514129"/>
    <w:rsid w:val="0051421D"/>
    <w:rsid w:val="00514EFA"/>
    <w:rsid w:val="005153A7"/>
    <w:rsid w:val="0051541D"/>
    <w:rsid w:val="00516F5F"/>
    <w:rsid w:val="00517CAC"/>
    <w:rsid w:val="0052044F"/>
    <w:rsid w:val="005219CF"/>
    <w:rsid w:val="0052206A"/>
    <w:rsid w:val="0052217E"/>
    <w:rsid w:val="005221F7"/>
    <w:rsid w:val="00522D15"/>
    <w:rsid w:val="005235C3"/>
    <w:rsid w:val="00523FDB"/>
    <w:rsid w:val="00524C3B"/>
    <w:rsid w:val="00524EA4"/>
    <w:rsid w:val="0052526B"/>
    <w:rsid w:val="00525545"/>
    <w:rsid w:val="00525835"/>
    <w:rsid w:val="00525AC3"/>
    <w:rsid w:val="00525B92"/>
    <w:rsid w:val="00526177"/>
    <w:rsid w:val="00526D6D"/>
    <w:rsid w:val="00527EE3"/>
    <w:rsid w:val="005308B7"/>
    <w:rsid w:val="00530D4D"/>
    <w:rsid w:val="00530DBE"/>
    <w:rsid w:val="00530E6B"/>
    <w:rsid w:val="00530E9E"/>
    <w:rsid w:val="00531013"/>
    <w:rsid w:val="0053131F"/>
    <w:rsid w:val="00531780"/>
    <w:rsid w:val="00531802"/>
    <w:rsid w:val="00532380"/>
    <w:rsid w:val="005324D5"/>
    <w:rsid w:val="00532817"/>
    <w:rsid w:val="00533073"/>
    <w:rsid w:val="005333A2"/>
    <w:rsid w:val="005337FA"/>
    <w:rsid w:val="00534110"/>
    <w:rsid w:val="0053450E"/>
    <w:rsid w:val="00534B59"/>
    <w:rsid w:val="00535301"/>
    <w:rsid w:val="00535A1B"/>
    <w:rsid w:val="00536759"/>
    <w:rsid w:val="00536FE5"/>
    <w:rsid w:val="00537C62"/>
    <w:rsid w:val="00540524"/>
    <w:rsid w:val="00540BB6"/>
    <w:rsid w:val="005411B4"/>
    <w:rsid w:val="005419EF"/>
    <w:rsid w:val="00541B53"/>
    <w:rsid w:val="00543B72"/>
    <w:rsid w:val="005440A4"/>
    <w:rsid w:val="005448CC"/>
    <w:rsid w:val="00545983"/>
    <w:rsid w:val="00546970"/>
    <w:rsid w:val="00546A33"/>
    <w:rsid w:val="00547B12"/>
    <w:rsid w:val="00550B79"/>
    <w:rsid w:val="00550E7B"/>
    <w:rsid w:val="00551246"/>
    <w:rsid w:val="00551A66"/>
    <w:rsid w:val="00551F3D"/>
    <w:rsid w:val="005521F5"/>
    <w:rsid w:val="00552A35"/>
    <w:rsid w:val="0055343F"/>
    <w:rsid w:val="00553484"/>
    <w:rsid w:val="0055377C"/>
    <w:rsid w:val="00554E19"/>
    <w:rsid w:val="0055590C"/>
    <w:rsid w:val="00555AD5"/>
    <w:rsid w:val="00555B0F"/>
    <w:rsid w:val="0055642F"/>
    <w:rsid w:val="00556508"/>
    <w:rsid w:val="00557BAE"/>
    <w:rsid w:val="00557CB3"/>
    <w:rsid w:val="005603FD"/>
    <w:rsid w:val="005604BB"/>
    <w:rsid w:val="00560D86"/>
    <w:rsid w:val="0056121F"/>
    <w:rsid w:val="00561738"/>
    <w:rsid w:val="00562EA2"/>
    <w:rsid w:val="00563C21"/>
    <w:rsid w:val="00564652"/>
    <w:rsid w:val="0056500C"/>
    <w:rsid w:val="00565612"/>
    <w:rsid w:val="00565DA8"/>
    <w:rsid w:val="0056627C"/>
    <w:rsid w:val="005663C1"/>
    <w:rsid w:val="005669F6"/>
    <w:rsid w:val="00566E78"/>
    <w:rsid w:val="00570F07"/>
    <w:rsid w:val="00572505"/>
    <w:rsid w:val="00572644"/>
    <w:rsid w:val="005726E4"/>
    <w:rsid w:val="00572CA2"/>
    <w:rsid w:val="00573A0D"/>
    <w:rsid w:val="00573B59"/>
    <w:rsid w:val="00573FA2"/>
    <w:rsid w:val="005749C0"/>
    <w:rsid w:val="00574F13"/>
    <w:rsid w:val="00575502"/>
    <w:rsid w:val="005757C7"/>
    <w:rsid w:val="0057591F"/>
    <w:rsid w:val="005769F9"/>
    <w:rsid w:val="00576E4D"/>
    <w:rsid w:val="005775E2"/>
    <w:rsid w:val="00577E9B"/>
    <w:rsid w:val="0058043C"/>
    <w:rsid w:val="005816AD"/>
    <w:rsid w:val="00582809"/>
    <w:rsid w:val="00583BCC"/>
    <w:rsid w:val="00583E9A"/>
    <w:rsid w:val="005841BD"/>
    <w:rsid w:val="00584A16"/>
    <w:rsid w:val="00584D41"/>
    <w:rsid w:val="00584EB8"/>
    <w:rsid w:val="005856AE"/>
    <w:rsid w:val="005858DE"/>
    <w:rsid w:val="00585B6E"/>
    <w:rsid w:val="00587502"/>
    <w:rsid w:val="0058798C"/>
    <w:rsid w:val="00587B25"/>
    <w:rsid w:val="00587EE9"/>
    <w:rsid w:val="005900FA"/>
    <w:rsid w:val="00590A10"/>
    <w:rsid w:val="00590DFD"/>
    <w:rsid w:val="00590FA0"/>
    <w:rsid w:val="00591772"/>
    <w:rsid w:val="00592C33"/>
    <w:rsid w:val="005935A4"/>
    <w:rsid w:val="00594677"/>
    <w:rsid w:val="005948C2"/>
    <w:rsid w:val="00594F46"/>
    <w:rsid w:val="0059539A"/>
    <w:rsid w:val="00595647"/>
    <w:rsid w:val="00595686"/>
    <w:rsid w:val="00595796"/>
    <w:rsid w:val="00595D1C"/>
    <w:rsid w:val="00595DCA"/>
    <w:rsid w:val="00595EF1"/>
    <w:rsid w:val="00595FD2"/>
    <w:rsid w:val="00596002"/>
    <w:rsid w:val="005963F9"/>
    <w:rsid w:val="005969BE"/>
    <w:rsid w:val="00596E79"/>
    <w:rsid w:val="0059779B"/>
    <w:rsid w:val="00597983"/>
    <w:rsid w:val="00597FA2"/>
    <w:rsid w:val="005A0F0B"/>
    <w:rsid w:val="005A1852"/>
    <w:rsid w:val="005A209A"/>
    <w:rsid w:val="005A2558"/>
    <w:rsid w:val="005A26B4"/>
    <w:rsid w:val="005A2AC7"/>
    <w:rsid w:val="005A37B0"/>
    <w:rsid w:val="005A3834"/>
    <w:rsid w:val="005A42E6"/>
    <w:rsid w:val="005A4E2A"/>
    <w:rsid w:val="005A54FE"/>
    <w:rsid w:val="005A55AA"/>
    <w:rsid w:val="005A662D"/>
    <w:rsid w:val="005A766E"/>
    <w:rsid w:val="005B07D0"/>
    <w:rsid w:val="005B12A9"/>
    <w:rsid w:val="005B1409"/>
    <w:rsid w:val="005B1449"/>
    <w:rsid w:val="005B18FD"/>
    <w:rsid w:val="005B1BE4"/>
    <w:rsid w:val="005B1C42"/>
    <w:rsid w:val="005B1D21"/>
    <w:rsid w:val="005B27A8"/>
    <w:rsid w:val="005B2ED4"/>
    <w:rsid w:val="005B34B0"/>
    <w:rsid w:val="005B35D7"/>
    <w:rsid w:val="005B392A"/>
    <w:rsid w:val="005B3AA3"/>
    <w:rsid w:val="005B4274"/>
    <w:rsid w:val="005B42FB"/>
    <w:rsid w:val="005B46F9"/>
    <w:rsid w:val="005B4975"/>
    <w:rsid w:val="005B4D58"/>
    <w:rsid w:val="005B4EE6"/>
    <w:rsid w:val="005B5431"/>
    <w:rsid w:val="005B5A92"/>
    <w:rsid w:val="005B5E76"/>
    <w:rsid w:val="005B5F31"/>
    <w:rsid w:val="005B5F33"/>
    <w:rsid w:val="005B6501"/>
    <w:rsid w:val="005B67A6"/>
    <w:rsid w:val="005B6B0F"/>
    <w:rsid w:val="005B6F83"/>
    <w:rsid w:val="005B7249"/>
    <w:rsid w:val="005B73B9"/>
    <w:rsid w:val="005B76A5"/>
    <w:rsid w:val="005B7A0D"/>
    <w:rsid w:val="005B7ECB"/>
    <w:rsid w:val="005C009F"/>
    <w:rsid w:val="005C02C7"/>
    <w:rsid w:val="005C12DC"/>
    <w:rsid w:val="005C16A2"/>
    <w:rsid w:val="005C2066"/>
    <w:rsid w:val="005C37D7"/>
    <w:rsid w:val="005C3954"/>
    <w:rsid w:val="005C44D0"/>
    <w:rsid w:val="005C44F0"/>
    <w:rsid w:val="005C45F1"/>
    <w:rsid w:val="005C4710"/>
    <w:rsid w:val="005C4F06"/>
    <w:rsid w:val="005C530C"/>
    <w:rsid w:val="005C6742"/>
    <w:rsid w:val="005C6777"/>
    <w:rsid w:val="005C74FB"/>
    <w:rsid w:val="005C7531"/>
    <w:rsid w:val="005C775A"/>
    <w:rsid w:val="005C7DEC"/>
    <w:rsid w:val="005D0A6F"/>
    <w:rsid w:val="005D0DE6"/>
    <w:rsid w:val="005D1602"/>
    <w:rsid w:val="005D16C4"/>
    <w:rsid w:val="005D214B"/>
    <w:rsid w:val="005D21C9"/>
    <w:rsid w:val="005D2CC3"/>
    <w:rsid w:val="005D2EBB"/>
    <w:rsid w:val="005D360E"/>
    <w:rsid w:val="005D3704"/>
    <w:rsid w:val="005D3968"/>
    <w:rsid w:val="005D4465"/>
    <w:rsid w:val="005D4777"/>
    <w:rsid w:val="005D550C"/>
    <w:rsid w:val="005D5E61"/>
    <w:rsid w:val="005D62B1"/>
    <w:rsid w:val="005D644C"/>
    <w:rsid w:val="005E0238"/>
    <w:rsid w:val="005E0DBC"/>
    <w:rsid w:val="005E0E96"/>
    <w:rsid w:val="005E1C8D"/>
    <w:rsid w:val="005E1D20"/>
    <w:rsid w:val="005E1E05"/>
    <w:rsid w:val="005E261C"/>
    <w:rsid w:val="005E335C"/>
    <w:rsid w:val="005E361E"/>
    <w:rsid w:val="005E385F"/>
    <w:rsid w:val="005E39A1"/>
    <w:rsid w:val="005E3A27"/>
    <w:rsid w:val="005E3BD2"/>
    <w:rsid w:val="005E434C"/>
    <w:rsid w:val="005E4B2E"/>
    <w:rsid w:val="005E5B50"/>
    <w:rsid w:val="005E5B81"/>
    <w:rsid w:val="005E67FF"/>
    <w:rsid w:val="005E7117"/>
    <w:rsid w:val="005E784A"/>
    <w:rsid w:val="005F031D"/>
    <w:rsid w:val="005F0EF4"/>
    <w:rsid w:val="005F1337"/>
    <w:rsid w:val="005F1BBE"/>
    <w:rsid w:val="005F1D41"/>
    <w:rsid w:val="005F2CB1"/>
    <w:rsid w:val="005F2E69"/>
    <w:rsid w:val="005F3025"/>
    <w:rsid w:val="005F3FC1"/>
    <w:rsid w:val="005F4168"/>
    <w:rsid w:val="005F4A16"/>
    <w:rsid w:val="005F4F63"/>
    <w:rsid w:val="005F569B"/>
    <w:rsid w:val="005F618C"/>
    <w:rsid w:val="005F6A0F"/>
    <w:rsid w:val="005F6D55"/>
    <w:rsid w:val="005F70BD"/>
    <w:rsid w:val="00600A57"/>
    <w:rsid w:val="00600CE5"/>
    <w:rsid w:val="006012A7"/>
    <w:rsid w:val="0060145E"/>
    <w:rsid w:val="006014FB"/>
    <w:rsid w:val="0060283C"/>
    <w:rsid w:val="0060291E"/>
    <w:rsid w:val="00603461"/>
    <w:rsid w:val="006038FD"/>
    <w:rsid w:val="00604F14"/>
    <w:rsid w:val="006054A4"/>
    <w:rsid w:val="006064FC"/>
    <w:rsid w:val="00607E79"/>
    <w:rsid w:val="00610B8E"/>
    <w:rsid w:val="006118E7"/>
    <w:rsid w:val="00611B83"/>
    <w:rsid w:val="00613257"/>
    <w:rsid w:val="0061355D"/>
    <w:rsid w:val="0061366B"/>
    <w:rsid w:val="00615364"/>
    <w:rsid w:val="00616FE1"/>
    <w:rsid w:val="00617604"/>
    <w:rsid w:val="0061787E"/>
    <w:rsid w:val="00620917"/>
    <w:rsid w:val="00620A71"/>
    <w:rsid w:val="00620D80"/>
    <w:rsid w:val="00621206"/>
    <w:rsid w:val="006215EE"/>
    <w:rsid w:val="00622481"/>
    <w:rsid w:val="006230E8"/>
    <w:rsid w:val="006234A6"/>
    <w:rsid w:val="00623EB4"/>
    <w:rsid w:val="006243C6"/>
    <w:rsid w:val="00624DCA"/>
    <w:rsid w:val="00624EE3"/>
    <w:rsid w:val="00624F52"/>
    <w:rsid w:val="006253C5"/>
    <w:rsid w:val="00625446"/>
    <w:rsid w:val="006258D3"/>
    <w:rsid w:val="00625BD5"/>
    <w:rsid w:val="00626028"/>
    <w:rsid w:val="00626291"/>
    <w:rsid w:val="006267D4"/>
    <w:rsid w:val="006268CF"/>
    <w:rsid w:val="00627073"/>
    <w:rsid w:val="00630001"/>
    <w:rsid w:val="006300E0"/>
    <w:rsid w:val="00630971"/>
    <w:rsid w:val="00630CD0"/>
    <w:rsid w:val="006311B3"/>
    <w:rsid w:val="00632207"/>
    <w:rsid w:val="0063284C"/>
    <w:rsid w:val="00632D26"/>
    <w:rsid w:val="00633179"/>
    <w:rsid w:val="00633826"/>
    <w:rsid w:val="00633BE8"/>
    <w:rsid w:val="0063478C"/>
    <w:rsid w:val="00635974"/>
    <w:rsid w:val="00636398"/>
    <w:rsid w:val="006368D3"/>
    <w:rsid w:val="0063738A"/>
    <w:rsid w:val="006377EC"/>
    <w:rsid w:val="00640B89"/>
    <w:rsid w:val="00640CE5"/>
    <w:rsid w:val="0064151F"/>
    <w:rsid w:val="00641533"/>
    <w:rsid w:val="006415AF"/>
    <w:rsid w:val="0064208D"/>
    <w:rsid w:val="00642986"/>
    <w:rsid w:val="00642C9B"/>
    <w:rsid w:val="00643475"/>
    <w:rsid w:val="006434A6"/>
    <w:rsid w:val="006435AA"/>
    <w:rsid w:val="0064391C"/>
    <w:rsid w:val="0064396A"/>
    <w:rsid w:val="00643BC8"/>
    <w:rsid w:val="00643D7E"/>
    <w:rsid w:val="00645478"/>
    <w:rsid w:val="00645889"/>
    <w:rsid w:val="00646122"/>
    <w:rsid w:val="0064624E"/>
    <w:rsid w:val="0064646C"/>
    <w:rsid w:val="006472C2"/>
    <w:rsid w:val="0065011B"/>
    <w:rsid w:val="00650199"/>
    <w:rsid w:val="00650AB9"/>
    <w:rsid w:val="00650CEE"/>
    <w:rsid w:val="006511E3"/>
    <w:rsid w:val="00652936"/>
    <w:rsid w:val="0065327C"/>
    <w:rsid w:val="0065364B"/>
    <w:rsid w:val="00653897"/>
    <w:rsid w:val="00653F4B"/>
    <w:rsid w:val="00654503"/>
    <w:rsid w:val="00655733"/>
    <w:rsid w:val="006557CF"/>
    <w:rsid w:val="00655ACD"/>
    <w:rsid w:val="00656305"/>
    <w:rsid w:val="0065677C"/>
    <w:rsid w:val="00656A92"/>
    <w:rsid w:val="00656DDE"/>
    <w:rsid w:val="00656EA7"/>
    <w:rsid w:val="00657293"/>
    <w:rsid w:val="0066011D"/>
    <w:rsid w:val="00660251"/>
    <w:rsid w:val="006607C0"/>
    <w:rsid w:val="00660D25"/>
    <w:rsid w:val="006613A6"/>
    <w:rsid w:val="00661E72"/>
    <w:rsid w:val="0066201C"/>
    <w:rsid w:val="00662064"/>
    <w:rsid w:val="006627A2"/>
    <w:rsid w:val="00662A19"/>
    <w:rsid w:val="00662B21"/>
    <w:rsid w:val="006634E6"/>
    <w:rsid w:val="00663611"/>
    <w:rsid w:val="00664032"/>
    <w:rsid w:val="006642EC"/>
    <w:rsid w:val="00664754"/>
    <w:rsid w:val="00664880"/>
    <w:rsid w:val="00665347"/>
    <w:rsid w:val="006655EE"/>
    <w:rsid w:val="006656BE"/>
    <w:rsid w:val="00665AC5"/>
    <w:rsid w:val="00665B4A"/>
    <w:rsid w:val="00666466"/>
    <w:rsid w:val="006666FC"/>
    <w:rsid w:val="00667EE7"/>
    <w:rsid w:val="00670746"/>
    <w:rsid w:val="00670922"/>
    <w:rsid w:val="00670BE1"/>
    <w:rsid w:val="006713EF"/>
    <w:rsid w:val="00671AB5"/>
    <w:rsid w:val="00672152"/>
    <w:rsid w:val="0067218F"/>
    <w:rsid w:val="00672B2C"/>
    <w:rsid w:val="00672DAC"/>
    <w:rsid w:val="006734E4"/>
    <w:rsid w:val="00673F5A"/>
    <w:rsid w:val="006741F2"/>
    <w:rsid w:val="00674AC1"/>
    <w:rsid w:val="00674CC3"/>
    <w:rsid w:val="00675C72"/>
    <w:rsid w:val="006771F9"/>
    <w:rsid w:val="006776D7"/>
    <w:rsid w:val="00680050"/>
    <w:rsid w:val="006809E6"/>
    <w:rsid w:val="00680B05"/>
    <w:rsid w:val="00680BC3"/>
    <w:rsid w:val="00681003"/>
    <w:rsid w:val="006817C9"/>
    <w:rsid w:val="00681F34"/>
    <w:rsid w:val="006834F7"/>
    <w:rsid w:val="00683684"/>
    <w:rsid w:val="0068388A"/>
    <w:rsid w:val="00683ECE"/>
    <w:rsid w:val="00684381"/>
    <w:rsid w:val="00684BC6"/>
    <w:rsid w:val="00685F5C"/>
    <w:rsid w:val="0068649B"/>
    <w:rsid w:val="006870E1"/>
    <w:rsid w:val="006871D6"/>
    <w:rsid w:val="006875E7"/>
    <w:rsid w:val="006877AD"/>
    <w:rsid w:val="006903BA"/>
    <w:rsid w:val="00690D82"/>
    <w:rsid w:val="00691754"/>
    <w:rsid w:val="00693349"/>
    <w:rsid w:val="006933B3"/>
    <w:rsid w:val="006933EC"/>
    <w:rsid w:val="00693B93"/>
    <w:rsid w:val="00694959"/>
    <w:rsid w:val="00694AD9"/>
    <w:rsid w:val="00695496"/>
    <w:rsid w:val="00695FC2"/>
    <w:rsid w:val="00696949"/>
    <w:rsid w:val="00697052"/>
    <w:rsid w:val="006A05A0"/>
    <w:rsid w:val="006A06F0"/>
    <w:rsid w:val="006A0A51"/>
    <w:rsid w:val="006A0B5F"/>
    <w:rsid w:val="006A14C2"/>
    <w:rsid w:val="006A208C"/>
    <w:rsid w:val="006A22FC"/>
    <w:rsid w:val="006A36C4"/>
    <w:rsid w:val="006A46FB"/>
    <w:rsid w:val="006A570C"/>
    <w:rsid w:val="006A5792"/>
    <w:rsid w:val="006A5AD2"/>
    <w:rsid w:val="006A5E28"/>
    <w:rsid w:val="006A6417"/>
    <w:rsid w:val="006A697B"/>
    <w:rsid w:val="006A70DF"/>
    <w:rsid w:val="006A78B5"/>
    <w:rsid w:val="006A7AFF"/>
    <w:rsid w:val="006B1816"/>
    <w:rsid w:val="006B1B22"/>
    <w:rsid w:val="006B2099"/>
    <w:rsid w:val="006B2467"/>
    <w:rsid w:val="006B29DF"/>
    <w:rsid w:val="006B2BEA"/>
    <w:rsid w:val="006B33FC"/>
    <w:rsid w:val="006B35C3"/>
    <w:rsid w:val="006B3C7D"/>
    <w:rsid w:val="006B3E02"/>
    <w:rsid w:val="006B3F40"/>
    <w:rsid w:val="006B41AE"/>
    <w:rsid w:val="006B4605"/>
    <w:rsid w:val="006B4EB2"/>
    <w:rsid w:val="006B4EEF"/>
    <w:rsid w:val="006B50CF"/>
    <w:rsid w:val="006B590D"/>
    <w:rsid w:val="006B5EE9"/>
    <w:rsid w:val="006B64DA"/>
    <w:rsid w:val="006B65F7"/>
    <w:rsid w:val="006B67C9"/>
    <w:rsid w:val="006B67D0"/>
    <w:rsid w:val="006B68B8"/>
    <w:rsid w:val="006B6B35"/>
    <w:rsid w:val="006B7586"/>
    <w:rsid w:val="006B7BAA"/>
    <w:rsid w:val="006C03B8"/>
    <w:rsid w:val="006C0DB7"/>
    <w:rsid w:val="006C123A"/>
    <w:rsid w:val="006C12D2"/>
    <w:rsid w:val="006C15C7"/>
    <w:rsid w:val="006C19AB"/>
    <w:rsid w:val="006C3694"/>
    <w:rsid w:val="006C3FB4"/>
    <w:rsid w:val="006C4D51"/>
    <w:rsid w:val="006C566E"/>
    <w:rsid w:val="006C5B17"/>
    <w:rsid w:val="006C5D21"/>
    <w:rsid w:val="006C5EC9"/>
    <w:rsid w:val="006C6059"/>
    <w:rsid w:val="006C628B"/>
    <w:rsid w:val="006C6376"/>
    <w:rsid w:val="006C66BD"/>
    <w:rsid w:val="006C68C4"/>
    <w:rsid w:val="006C71A4"/>
    <w:rsid w:val="006C7493"/>
    <w:rsid w:val="006C7522"/>
    <w:rsid w:val="006C75FF"/>
    <w:rsid w:val="006C7C19"/>
    <w:rsid w:val="006D0A08"/>
    <w:rsid w:val="006D0CB7"/>
    <w:rsid w:val="006D0CEC"/>
    <w:rsid w:val="006D160D"/>
    <w:rsid w:val="006D2075"/>
    <w:rsid w:val="006D21FE"/>
    <w:rsid w:val="006D2CFB"/>
    <w:rsid w:val="006D2F39"/>
    <w:rsid w:val="006D380E"/>
    <w:rsid w:val="006D426A"/>
    <w:rsid w:val="006D4A55"/>
    <w:rsid w:val="006D4DA4"/>
    <w:rsid w:val="006D4F8D"/>
    <w:rsid w:val="006D5489"/>
    <w:rsid w:val="006D5F11"/>
    <w:rsid w:val="006D65E6"/>
    <w:rsid w:val="006D6F08"/>
    <w:rsid w:val="006D7175"/>
    <w:rsid w:val="006E062C"/>
    <w:rsid w:val="006E0AA2"/>
    <w:rsid w:val="006E0F9B"/>
    <w:rsid w:val="006E1327"/>
    <w:rsid w:val="006E1A61"/>
    <w:rsid w:val="006E1B15"/>
    <w:rsid w:val="006E1C82"/>
    <w:rsid w:val="006E23DD"/>
    <w:rsid w:val="006E28B7"/>
    <w:rsid w:val="006E2A5B"/>
    <w:rsid w:val="006E2A9B"/>
    <w:rsid w:val="006E2B65"/>
    <w:rsid w:val="006E3294"/>
    <w:rsid w:val="006E3310"/>
    <w:rsid w:val="006E33D5"/>
    <w:rsid w:val="006E33F1"/>
    <w:rsid w:val="006E363F"/>
    <w:rsid w:val="006E38FA"/>
    <w:rsid w:val="006E3B9F"/>
    <w:rsid w:val="006E42A1"/>
    <w:rsid w:val="006E4396"/>
    <w:rsid w:val="006E46AC"/>
    <w:rsid w:val="006E4C47"/>
    <w:rsid w:val="006E4C71"/>
    <w:rsid w:val="006E4E26"/>
    <w:rsid w:val="006E4E39"/>
    <w:rsid w:val="006E509B"/>
    <w:rsid w:val="006E565E"/>
    <w:rsid w:val="006E5B87"/>
    <w:rsid w:val="006E673D"/>
    <w:rsid w:val="006E6E3D"/>
    <w:rsid w:val="006E7339"/>
    <w:rsid w:val="006E7596"/>
    <w:rsid w:val="006E787C"/>
    <w:rsid w:val="006E788D"/>
    <w:rsid w:val="006E7D3B"/>
    <w:rsid w:val="006F1A93"/>
    <w:rsid w:val="006F1B11"/>
    <w:rsid w:val="006F1B70"/>
    <w:rsid w:val="006F29E4"/>
    <w:rsid w:val="006F2F5C"/>
    <w:rsid w:val="006F300E"/>
    <w:rsid w:val="006F341D"/>
    <w:rsid w:val="006F3CDE"/>
    <w:rsid w:val="006F464A"/>
    <w:rsid w:val="006F491D"/>
    <w:rsid w:val="006F58D4"/>
    <w:rsid w:val="006F5A9B"/>
    <w:rsid w:val="006F5F3B"/>
    <w:rsid w:val="006F6287"/>
    <w:rsid w:val="006F639A"/>
    <w:rsid w:val="006F6404"/>
    <w:rsid w:val="006F6582"/>
    <w:rsid w:val="006F666D"/>
    <w:rsid w:val="006F6BB7"/>
    <w:rsid w:val="006F6D53"/>
    <w:rsid w:val="006F70FE"/>
    <w:rsid w:val="006F74E2"/>
    <w:rsid w:val="006F77AB"/>
    <w:rsid w:val="006F7AD4"/>
    <w:rsid w:val="006F7BE3"/>
    <w:rsid w:val="006F7E0F"/>
    <w:rsid w:val="006F7E32"/>
    <w:rsid w:val="007015E1"/>
    <w:rsid w:val="00701784"/>
    <w:rsid w:val="00702B04"/>
    <w:rsid w:val="00702B9D"/>
    <w:rsid w:val="0070346E"/>
    <w:rsid w:val="007036E6"/>
    <w:rsid w:val="00703A09"/>
    <w:rsid w:val="00704157"/>
    <w:rsid w:val="0070417B"/>
    <w:rsid w:val="0070481B"/>
    <w:rsid w:val="00704CEF"/>
    <w:rsid w:val="00704E6E"/>
    <w:rsid w:val="00704EDB"/>
    <w:rsid w:val="0070518B"/>
    <w:rsid w:val="007058A0"/>
    <w:rsid w:val="00705D45"/>
    <w:rsid w:val="00706101"/>
    <w:rsid w:val="007063EA"/>
    <w:rsid w:val="0070692C"/>
    <w:rsid w:val="00706E1C"/>
    <w:rsid w:val="00707072"/>
    <w:rsid w:val="007077D2"/>
    <w:rsid w:val="00707AAB"/>
    <w:rsid w:val="00707D61"/>
    <w:rsid w:val="00710C02"/>
    <w:rsid w:val="0071134F"/>
    <w:rsid w:val="00711A5E"/>
    <w:rsid w:val="007120FA"/>
    <w:rsid w:val="007121E6"/>
    <w:rsid w:val="00712287"/>
    <w:rsid w:val="007124FE"/>
    <w:rsid w:val="00712772"/>
    <w:rsid w:val="00712D54"/>
    <w:rsid w:val="0071437C"/>
    <w:rsid w:val="007144ED"/>
    <w:rsid w:val="0071466D"/>
    <w:rsid w:val="007148D3"/>
    <w:rsid w:val="007157C3"/>
    <w:rsid w:val="00715966"/>
    <w:rsid w:val="00715B9A"/>
    <w:rsid w:val="00715E42"/>
    <w:rsid w:val="007163F9"/>
    <w:rsid w:val="007165B8"/>
    <w:rsid w:val="00717333"/>
    <w:rsid w:val="007174B7"/>
    <w:rsid w:val="007207E1"/>
    <w:rsid w:val="007227BE"/>
    <w:rsid w:val="007229C4"/>
    <w:rsid w:val="00722AD8"/>
    <w:rsid w:val="00722C43"/>
    <w:rsid w:val="00722D28"/>
    <w:rsid w:val="0072316F"/>
    <w:rsid w:val="007232A8"/>
    <w:rsid w:val="00723A6D"/>
    <w:rsid w:val="007246E6"/>
    <w:rsid w:val="007257D0"/>
    <w:rsid w:val="00725AD2"/>
    <w:rsid w:val="00726457"/>
    <w:rsid w:val="007267DD"/>
    <w:rsid w:val="00726835"/>
    <w:rsid w:val="00726EA6"/>
    <w:rsid w:val="00727030"/>
    <w:rsid w:val="00727208"/>
    <w:rsid w:val="00727680"/>
    <w:rsid w:val="00727EA2"/>
    <w:rsid w:val="007304FF"/>
    <w:rsid w:val="00730FC7"/>
    <w:rsid w:val="0073134E"/>
    <w:rsid w:val="00731A05"/>
    <w:rsid w:val="0073202A"/>
    <w:rsid w:val="00732A7F"/>
    <w:rsid w:val="00732BB4"/>
    <w:rsid w:val="00732CCB"/>
    <w:rsid w:val="00733016"/>
    <w:rsid w:val="007330EB"/>
    <w:rsid w:val="00733F61"/>
    <w:rsid w:val="007345B5"/>
    <w:rsid w:val="007348B1"/>
    <w:rsid w:val="0073524F"/>
    <w:rsid w:val="00735680"/>
    <w:rsid w:val="00735771"/>
    <w:rsid w:val="007357E4"/>
    <w:rsid w:val="0073627D"/>
    <w:rsid w:val="007362A6"/>
    <w:rsid w:val="0073663E"/>
    <w:rsid w:val="00736643"/>
    <w:rsid w:val="00736A73"/>
    <w:rsid w:val="00736BCD"/>
    <w:rsid w:val="00736D7D"/>
    <w:rsid w:val="007372B3"/>
    <w:rsid w:val="007377AA"/>
    <w:rsid w:val="00737F2D"/>
    <w:rsid w:val="00740A51"/>
    <w:rsid w:val="00740A7B"/>
    <w:rsid w:val="00740AB3"/>
    <w:rsid w:val="00740BB8"/>
    <w:rsid w:val="00740CD3"/>
    <w:rsid w:val="00740E58"/>
    <w:rsid w:val="00741DF1"/>
    <w:rsid w:val="00741EA0"/>
    <w:rsid w:val="00741F54"/>
    <w:rsid w:val="00742FCA"/>
    <w:rsid w:val="00743BDC"/>
    <w:rsid w:val="00743CA4"/>
    <w:rsid w:val="007445A0"/>
    <w:rsid w:val="0074478C"/>
    <w:rsid w:val="00744B14"/>
    <w:rsid w:val="0074524B"/>
    <w:rsid w:val="00745819"/>
    <w:rsid w:val="00745E90"/>
    <w:rsid w:val="0074647E"/>
    <w:rsid w:val="0074656C"/>
    <w:rsid w:val="00746842"/>
    <w:rsid w:val="00746E3A"/>
    <w:rsid w:val="007470FE"/>
    <w:rsid w:val="00747743"/>
    <w:rsid w:val="00747C09"/>
    <w:rsid w:val="00747D8B"/>
    <w:rsid w:val="0075089B"/>
    <w:rsid w:val="007508CB"/>
    <w:rsid w:val="00750C57"/>
    <w:rsid w:val="00751228"/>
    <w:rsid w:val="00751325"/>
    <w:rsid w:val="007523BA"/>
    <w:rsid w:val="007526CA"/>
    <w:rsid w:val="00752A2F"/>
    <w:rsid w:val="00752B01"/>
    <w:rsid w:val="00752D61"/>
    <w:rsid w:val="00754062"/>
    <w:rsid w:val="007557B4"/>
    <w:rsid w:val="007558CF"/>
    <w:rsid w:val="00756488"/>
    <w:rsid w:val="00756868"/>
    <w:rsid w:val="007571E1"/>
    <w:rsid w:val="00757295"/>
    <w:rsid w:val="00757A16"/>
    <w:rsid w:val="007604B2"/>
    <w:rsid w:val="00760A95"/>
    <w:rsid w:val="00761695"/>
    <w:rsid w:val="00762225"/>
    <w:rsid w:val="0076366C"/>
    <w:rsid w:val="00763C80"/>
    <w:rsid w:val="00765281"/>
    <w:rsid w:val="007658C1"/>
    <w:rsid w:val="00766546"/>
    <w:rsid w:val="007666BC"/>
    <w:rsid w:val="0076680C"/>
    <w:rsid w:val="007668D4"/>
    <w:rsid w:val="00766BAD"/>
    <w:rsid w:val="007673F8"/>
    <w:rsid w:val="00767EA4"/>
    <w:rsid w:val="007702CA"/>
    <w:rsid w:val="00770FBF"/>
    <w:rsid w:val="0077187D"/>
    <w:rsid w:val="0077231C"/>
    <w:rsid w:val="0077241C"/>
    <w:rsid w:val="007729A2"/>
    <w:rsid w:val="00772D37"/>
    <w:rsid w:val="007739FB"/>
    <w:rsid w:val="00775097"/>
    <w:rsid w:val="007753AD"/>
    <w:rsid w:val="007755F2"/>
    <w:rsid w:val="007765E7"/>
    <w:rsid w:val="00776971"/>
    <w:rsid w:val="007774BC"/>
    <w:rsid w:val="007775A6"/>
    <w:rsid w:val="00777987"/>
    <w:rsid w:val="0078051C"/>
    <w:rsid w:val="00780A80"/>
    <w:rsid w:val="0078160F"/>
    <w:rsid w:val="0078161E"/>
    <w:rsid w:val="0078177E"/>
    <w:rsid w:val="00781CC0"/>
    <w:rsid w:val="00782609"/>
    <w:rsid w:val="00782885"/>
    <w:rsid w:val="0078304C"/>
    <w:rsid w:val="0078344C"/>
    <w:rsid w:val="0078352D"/>
    <w:rsid w:val="007835DE"/>
    <w:rsid w:val="00783673"/>
    <w:rsid w:val="0078415E"/>
    <w:rsid w:val="00784381"/>
    <w:rsid w:val="007850DA"/>
    <w:rsid w:val="00785490"/>
    <w:rsid w:val="00785646"/>
    <w:rsid w:val="00785710"/>
    <w:rsid w:val="00785F54"/>
    <w:rsid w:val="0078653B"/>
    <w:rsid w:val="00786E2F"/>
    <w:rsid w:val="00787137"/>
    <w:rsid w:val="007874A9"/>
    <w:rsid w:val="00787524"/>
    <w:rsid w:val="0078782E"/>
    <w:rsid w:val="00787B02"/>
    <w:rsid w:val="00791415"/>
    <w:rsid w:val="007925EA"/>
    <w:rsid w:val="00792B4E"/>
    <w:rsid w:val="0079329E"/>
    <w:rsid w:val="007939B5"/>
    <w:rsid w:val="00793C86"/>
    <w:rsid w:val="00793CD8"/>
    <w:rsid w:val="00794AC0"/>
    <w:rsid w:val="00794CC6"/>
    <w:rsid w:val="00795AE4"/>
    <w:rsid w:val="00795C92"/>
    <w:rsid w:val="00796231"/>
    <w:rsid w:val="00796382"/>
    <w:rsid w:val="00796E8A"/>
    <w:rsid w:val="00797A63"/>
    <w:rsid w:val="00797D9C"/>
    <w:rsid w:val="00797DA6"/>
    <w:rsid w:val="00797E6A"/>
    <w:rsid w:val="00797EF5"/>
    <w:rsid w:val="007A10D0"/>
    <w:rsid w:val="007A1CB3"/>
    <w:rsid w:val="007A1E0F"/>
    <w:rsid w:val="007A1F57"/>
    <w:rsid w:val="007A21FF"/>
    <w:rsid w:val="007A232D"/>
    <w:rsid w:val="007A24D3"/>
    <w:rsid w:val="007A2F1A"/>
    <w:rsid w:val="007A306F"/>
    <w:rsid w:val="007A3467"/>
    <w:rsid w:val="007A43A6"/>
    <w:rsid w:val="007A572F"/>
    <w:rsid w:val="007A58A6"/>
    <w:rsid w:val="007A67DF"/>
    <w:rsid w:val="007A68ED"/>
    <w:rsid w:val="007A7417"/>
    <w:rsid w:val="007A7577"/>
    <w:rsid w:val="007B0279"/>
    <w:rsid w:val="007B048B"/>
    <w:rsid w:val="007B0EBE"/>
    <w:rsid w:val="007B12C8"/>
    <w:rsid w:val="007B1462"/>
    <w:rsid w:val="007B1C21"/>
    <w:rsid w:val="007B1DB2"/>
    <w:rsid w:val="007B2DC1"/>
    <w:rsid w:val="007B2F5F"/>
    <w:rsid w:val="007B3844"/>
    <w:rsid w:val="007B3D2D"/>
    <w:rsid w:val="007B406B"/>
    <w:rsid w:val="007B4D58"/>
    <w:rsid w:val="007B505A"/>
    <w:rsid w:val="007B50AE"/>
    <w:rsid w:val="007B51DF"/>
    <w:rsid w:val="007B5E59"/>
    <w:rsid w:val="007B5F7E"/>
    <w:rsid w:val="007B6704"/>
    <w:rsid w:val="007B693F"/>
    <w:rsid w:val="007B6F03"/>
    <w:rsid w:val="007B70C6"/>
    <w:rsid w:val="007B73B4"/>
    <w:rsid w:val="007C0147"/>
    <w:rsid w:val="007C0553"/>
    <w:rsid w:val="007C05DD"/>
    <w:rsid w:val="007C0BFB"/>
    <w:rsid w:val="007C16DB"/>
    <w:rsid w:val="007C23D7"/>
    <w:rsid w:val="007C3707"/>
    <w:rsid w:val="007C3D18"/>
    <w:rsid w:val="007C4015"/>
    <w:rsid w:val="007C507C"/>
    <w:rsid w:val="007C517D"/>
    <w:rsid w:val="007C5CC3"/>
    <w:rsid w:val="007C6032"/>
    <w:rsid w:val="007C60BF"/>
    <w:rsid w:val="007C63D6"/>
    <w:rsid w:val="007C66F8"/>
    <w:rsid w:val="007C67E7"/>
    <w:rsid w:val="007C6A07"/>
    <w:rsid w:val="007C6C75"/>
    <w:rsid w:val="007C6D49"/>
    <w:rsid w:val="007C75A1"/>
    <w:rsid w:val="007C77A5"/>
    <w:rsid w:val="007D009A"/>
    <w:rsid w:val="007D04E5"/>
    <w:rsid w:val="007D0B51"/>
    <w:rsid w:val="007D0C81"/>
    <w:rsid w:val="007D0EA9"/>
    <w:rsid w:val="007D1157"/>
    <w:rsid w:val="007D1358"/>
    <w:rsid w:val="007D166C"/>
    <w:rsid w:val="007D1BCC"/>
    <w:rsid w:val="007D1D38"/>
    <w:rsid w:val="007D1FCC"/>
    <w:rsid w:val="007D2EDF"/>
    <w:rsid w:val="007D358F"/>
    <w:rsid w:val="007D3632"/>
    <w:rsid w:val="007D3747"/>
    <w:rsid w:val="007D4A7E"/>
    <w:rsid w:val="007D4E7F"/>
    <w:rsid w:val="007D5901"/>
    <w:rsid w:val="007D7157"/>
    <w:rsid w:val="007D7526"/>
    <w:rsid w:val="007E03D8"/>
    <w:rsid w:val="007E1F5F"/>
    <w:rsid w:val="007E20AA"/>
    <w:rsid w:val="007E2813"/>
    <w:rsid w:val="007E2B52"/>
    <w:rsid w:val="007E2CE5"/>
    <w:rsid w:val="007E2E2E"/>
    <w:rsid w:val="007E33F2"/>
    <w:rsid w:val="007E3F90"/>
    <w:rsid w:val="007E4610"/>
    <w:rsid w:val="007E4715"/>
    <w:rsid w:val="007E4831"/>
    <w:rsid w:val="007E4BFF"/>
    <w:rsid w:val="007E505B"/>
    <w:rsid w:val="007E5B09"/>
    <w:rsid w:val="007E5D31"/>
    <w:rsid w:val="007E6601"/>
    <w:rsid w:val="007E7091"/>
    <w:rsid w:val="007E769E"/>
    <w:rsid w:val="007E7D10"/>
    <w:rsid w:val="007F004B"/>
    <w:rsid w:val="007F030F"/>
    <w:rsid w:val="007F0EFD"/>
    <w:rsid w:val="007F0F20"/>
    <w:rsid w:val="007F1905"/>
    <w:rsid w:val="007F20D7"/>
    <w:rsid w:val="007F2A86"/>
    <w:rsid w:val="007F2D40"/>
    <w:rsid w:val="007F332D"/>
    <w:rsid w:val="007F47B5"/>
    <w:rsid w:val="007F4AAF"/>
    <w:rsid w:val="007F5745"/>
    <w:rsid w:val="007F577A"/>
    <w:rsid w:val="007F6D0E"/>
    <w:rsid w:val="007F78FE"/>
    <w:rsid w:val="007F793E"/>
    <w:rsid w:val="0080038D"/>
    <w:rsid w:val="00800B46"/>
    <w:rsid w:val="00800D32"/>
    <w:rsid w:val="00801038"/>
    <w:rsid w:val="008016FA"/>
    <w:rsid w:val="00801A6B"/>
    <w:rsid w:val="008024F0"/>
    <w:rsid w:val="0080281E"/>
    <w:rsid w:val="00802FE6"/>
    <w:rsid w:val="008036B6"/>
    <w:rsid w:val="00803EE8"/>
    <w:rsid w:val="00803FAE"/>
    <w:rsid w:val="00804732"/>
    <w:rsid w:val="008048E6"/>
    <w:rsid w:val="00805621"/>
    <w:rsid w:val="008056FB"/>
    <w:rsid w:val="00805993"/>
    <w:rsid w:val="0080599E"/>
    <w:rsid w:val="0080605F"/>
    <w:rsid w:val="0080678D"/>
    <w:rsid w:val="00806AD2"/>
    <w:rsid w:val="00806F67"/>
    <w:rsid w:val="008074B3"/>
    <w:rsid w:val="00807786"/>
    <w:rsid w:val="0080788E"/>
    <w:rsid w:val="008108A1"/>
    <w:rsid w:val="00810E31"/>
    <w:rsid w:val="00810FDD"/>
    <w:rsid w:val="00811163"/>
    <w:rsid w:val="00811253"/>
    <w:rsid w:val="008113F0"/>
    <w:rsid w:val="008118D5"/>
    <w:rsid w:val="00811BC7"/>
    <w:rsid w:val="00811FCB"/>
    <w:rsid w:val="0081201F"/>
    <w:rsid w:val="00812E95"/>
    <w:rsid w:val="008137E7"/>
    <w:rsid w:val="0081448D"/>
    <w:rsid w:val="00814787"/>
    <w:rsid w:val="008158D6"/>
    <w:rsid w:val="0081639E"/>
    <w:rsid w:val="008168D1"/>
    <w:rsid w:val="00816C1D"/>
    <w:rsid w:val="00816C6A"/>
    <w:rsid w:val="00816CBB"/>
    <w:rsid w:val="00816DBF"/>
    <w:rsid w:val="00816F7A"/>
    <w:rsid w:val="00817196"/>
    <w:rsid w:val="00817A9C"/>
    <w:rsid w:val="008200D4"/>
    <w:rsid w:val="008200D9"/>
    <w:rsid w:val="00820307"/>
    <w:rsid w:val="00820545"/>
    <w:rsid w:val="00820D4F"/>
    <w:rsid w:val="0082151F"/>
    <w:rsid w:val="00821956"/>
    <w:rsid w:val="00821CBD"/>
    <w:rsid w:val="00822D0D"/>
    <w:rsid w:val="00822D20"/>
    <w:rsid w:val="00822FB4"/>
    <w:rsid w:val="008235DB"/>
    <w:rsid w:val="008241B9"/>
    <w:rsid w:val="00824AB4"/>
    <w:rsid w:val="008258C0"/>
    <w:rsid w:val="00825C42"/>
    <w:rsid w:val="00825CB8"/>
    <w:rsid w:val="00825D25"/>
    <w:rsid w:val="00825D8E"/>
    <w:rsid w:val="00825E66"/>
    <w:rsid w:val="008266D1"/>
    <w:rsid w:val="00826871"/>
    <w:rsid w:val="00826A6E"/>
    <w:rsid w:val="00827D6F"/>
    <w:rsid w:val="0083054B"/>
    <w:rsid w:val="00830B6B"/>
    <w:rsid w:val="008311F3"/>
    <w:rsid w:val="00831ADD"/>
    <w:rsid w:val="00831C18"/>
    <w:rsid w:val="00831EFB"/>
    <w:rsid w:val="008322B3"/>
    <w:rsid w:val="008329C0"/>
    <w:rsid w:val="008330BF"/>
    <w:rsid w:val="0083394B"/>
    <w:rsid w:val="00833D37"/>
    <w:rsid w:val="00833E14"/>
    <w:rsid w:val="0083573A"/>
    <w:rsid w:val="0083580D"/>
    <w:rsid w:val="00835B04"/>
    <w:rsid w:val="008367E7"/>
    <w:rsid w:val="008376AC"/>
    <w:rsid w:val="0083772F"/>
    <w:rsid w:val="00837D0D"/>
    <w:rsid w:val="00840393"/>
    <w:rsid w:val="008403CE"/>
    <w:rsid w:val="0084044F"/>
    <w:rsid w:val="00840B2A"/>
    <w:rsid w:val="00840C98"/>
    <w:rsid w:val="00841011"/>
    <w:rsid w:val="0084167D"/>
    <w:rsid w:val="008419CA"/>
    <w:rsid w:val="00842715"/>
    <w:rsid w:val="00842852"/>
    <w:rsid w:val="0084305F"/>
    <w:rsid w:val="008432F8"/>
    <w:rsid w:val="00843666"/>
    <w:rsid w:val="00843F13"/>
    <w:rsid w:val="00844279"/>
    <w:rsid w:val="008444E8"/>
    <w:rsid w:val="00844E80"/>
    <w:rsid w:val="00844F04"/>
    <w:rsid w:val="008450CE"/>
    <w:rsid w:val="00845170"/>
    <w:rsid w:val="008454AC"/>
    <w:rsid w:val="00845880"/>
    <w:rsid w:val="008466A0"/>
    <w:rsid w:val="0084671B"/>
    <w:rsid w:val="00846B21"/>
    <w:rsid w:val="00846FE7"/>
    <w:rsid w:val="00847E59"/>
    <w:rsid w:val="008500E9"/>
    <w:rsid w:val="0085034F"/>
    <w:rsid w:val="00851008"/>
    <w:rsid w:val="00851481"/>
    <w:rsid w:val="00851837"/>
    <w:rsid w:val="0085240F"/>
    <w:rsid w:val="0085256A"/>
    <w:rsid w:val="0085268C"/>
    <w:rsid w:val="008527D3"/>
    <w:rsid w:val="00852AB1"/>
    <w:rsid w:val="00853964"/>
    <w:rsid w:val="00853BCB"/>
    <w:rsid w:val="00853D35"/>
    <w:rsid w:val="008561A8"/>
    <w:rsid w:val="008567E3"/>
    <w:rsid w:val="0085684E"/>
    <w:rsid w:val="00856911"/>
    <w:rsid w:val="00857D67"/>
    <w:rsid w:val="00860376"/>
    <w:rsid w:val="0086080C"/>
    <w:rsid w:val="00862294"/>
    <w:rsid w:val="0086269B"/>
    <w:rsid w:val="008628B9"/>
    <w:rsid w:val="008631B9"/>
    <w:rsid w:val="00863E73"/>
    <w:rsid w:val="0086433E"/>
    <w:rsid w:val="00864458"/>
    <w:rsid w:val="00864AA6"/>
    <w:rsid w:val="00864B51"/>
    <w:rsid w:val="00864EF6"/>
    <w:rsid w:val="008666F5"/>
    <w:rsid w:val="00866906"/>
    <w:rsid w:val="00866AE0"/>
    <w:rsid w:val="00866E17"/>
    <w:rsid w:val="008677FD"/>
    <w:rsid w:val="008706D4"/>
    <w:rsid w:val="00870DEE"/>
    <w:rsid w:val="00870F8A"/>
    <w:rsid w:val="008710C6"/>
    <w:rsid w:val="008719A4"/>
    <w:rsid w:val="00871D23"/>
    <w:rsid w:val="00872312"/>
    <w:rsid w:val="00872781"/>
    <w:rsid w:val="0087336F"/>
    <w:rsid w:val="00873CEA"/>
    <w:rsid w:val="00874312"/>
    <w:rsid w:val="0087437C"/>
    <w:rsid w:val="008743F7"/>
    <w:rsid w:val="0087486E"/>
    <w:rsid w:val="00874B8D"/>
    <w:rsid w:val="00874E2F"/>
    <w:rsid w:val="0087529B"/>
    <w:rsid w:val="008757E7"/>
    <w:rsid w:val="00875CD7"/>
    <w:rsid w:val="00876523"/>
    <w:rsid w:val="0087698C"/>
    <w:rsid w:val="00876B4D"/>
    <w:rsid w:val="008776C1"/>
    <w:rsid w:val="008776D7"/>
    <w:rsid w:val="00877B99"/>
    <w:rsid w:val="00877F18"/>
    <w:rsid w:val="00880094"/>
    <w:rsid w:val="00880173"/>
    <w:rsid w:val="0088057B"/>
    <w:rsid w:val="00880F0B"/>
    <w:rsid w:val="008811AA"/>
    <w:rsid w:val="0088265B"/>
    <w:rsid w:val="00883C44"/>
    <w:rsid w:val="00884154"/>
    <w:rsid w:val="00885186"/>
    <w:rsid w:val="0088681B"/>
    <w:rsid w:val="008868DE"/>
    <w:rsid w:val="00886B2D"/>
    <w:rsid w:val="00886DCD"/>
    <w:rsid w:val="00886F94"/>
    <w:rsid w:val="0088722C"/>
    <w:rsid w:val="008876B0"/>
    <w:rsid w:val="00887F67"/>
    <w:rsid w:val="00890D08"/>
    <w:rsid w:val="00890D60"/>
    <w:rsid w:val="00891C4B"/>
    <w:rsid w:val="00892C2F"/>
    <w:rsid w:val="008936EF"/>
    <w:rsid w:val="00893F1B"/>
    <w:rsid w:val="008941E3"/>
    <w:rsid w:val="00894569"/>
    <w:rsid w:val="00894A88"/>
    <w:rsid w:val="00895386"/>
    <w:rsid w:val="00896100"/>
    <w:rsid w:val="0089633E"/>
    <w:rsid w:val="008967AB"/>
    <w:rsid w:val="008969B5"/>
    <w:rsid w:val="008973A7"/>
    <w:rsid w:val="00897B1B"/>
    <w:rsid w:val="00897B30"/>
    <w:rsid w:val="008A01AC"/>
    <w:rsid w:val="008A0443"/>
    <w:rsid w:val="008A0479"/>
    <w:rsid w:val="008A0518"/>
    <w:rsid w:val="008A11B9"/>
    <w:rsid w:val="008A21FF"/>
    <w:rsid w:val="008A2BB6"/>
    <w:rsid w:val="008A2CE2"/>
    <w:rsid w:val="008A30AC"/>
    <w:rsid w:val="008A331F"/>
    <w:rsid w:val="008A36F0"/>
    <w:rsid w:val="008A44B8"/>
    <w:rsid w:val="008A51A5"/>
    <w:rsid w:val="008A51A8"/>
    <w:rsid w:val="008A54C7"/>
    <w:rsid w:val="008A5707"/>
    <w:rsid w:val="008A5D11"/>
    <w:rsid w:val="008A5FBB"/>
    <w:rsid w:val="008A62F6"/>
    <w:rsid w:val="008A77BF"/>
    <w:rsid w:val="008A77D8"/>
    <w:rsid w:val="008A7B80"/>
    <w:rsid w:val="008B0483"/>
    <w:rsid w:val="008B0A44"/>
    <w:rsid w:val="008B120C"/>
    <w:rsid w:val="008B15F2"/>
    <w:rsid w:val="008B1B1D"/>
    <w:rsid w:val="008B1D56"/>
    <w:rsid w:val="008B2575"/>
    <w:rsid w:val="008B29B2"/>
    <w:rsid w:val="008B3189"/>
    <w:rsid w:val="008B3DA1"/>
    <w:rsid w:val="008B45E6"/>
    <w:rsid w:val="008B51A0"/>
    <w:rsid w:val="008B592A"/>
    <w:rsid w:val="008B5E2D"/>
    <w:rsid w:val="008B5FD5"/>
    <w:rsid w:val="008B6474"/>
    <w:rsid w:val="008B65DE"/>
    <w:rsid w:val="008B7B5C"/>
    <w:rsid w:val="008C01E3"/>
    <w:rsid w:val="008C055C"/>
    <w:rsid w:val="008C0C99"/>
    <w:rsid w:val="008C0E7D"/>
    <w:rsid w:val="008C19B8"/>
    <w:rsid w:val="008C2017"/>
    <w:rsid w:val="008C21DC"/>
    <w:rsid w:val="008C22DD"/>
    <w:rsid w:val="008C280E"/>
    <w:rsid w:val="008C2F7C"/>
    <w:rsid w:val="008C34B3"/>
    <w:rsid w:val="008C43B1"/>
    <w:rsid w:val="008C48FE"/>
    <w:rsid w:val="008C4958"/>
    <w:rsid w:val="008C4BAA"/>
    <w:rsid w:val="008C53CA"/>
    <w:rsid w:val="008C5798"/>
    <w:rsid w:val="008C608D"/>
    <w:rsid w:val="008C61FD"/>
    <w:rsid w:val="008C6AE8"/>
    <w:rsid w:val="008C6B1C"/>
    <w:rsid w:val="008C6E46"/>
    <w:rsid w:val="008C7573"/>
    <w:rsid w:val="008C7643"/>
    <w:rsid w:val="008D00A5"/>
    <w:rsid w:val="008D2B14"/>
    <w:rsid w:val="008D2DB7"/>
    <w:rsid w:val="008D2DB9"/>
    <w:rsid w:val="008D3275"/>
    <w:rsid w:val="008D32E1"/>
    <w:rsid w:val="008D34F1"/>
    <w:rsid w:val="008D39D8"/>
    <w:rsid w:val="008D3A80"/>
    <w:rsid w:val="008D3D32"/>
    <w:rsid w:val="008D3DCB"/>
    <w:rsid w:val="008D4469"/>
    <w:rsid w:val="008D44A6"/>
    <w:rsid w:val="008D44F4"/>
    <w:rsid w:val="008D4635"/>
    <w:rsid w:val="008D524E"/>
    <w:rsid w:val="008D546E"/>
    <w:rsid w:val="008D56F4"/>
    <w:rsid w:val="008D59AE"/>
    <w:rsid w:val="008D6A06"/>
    <w:rsid w:val="008D6A96"/>
    <w:rsid w:val="008D6D1A"/>
    <w:rsid w:val="008D7267"/>
    <w:rsid w:val="008D72EF"/>
    <w:rsid w:val="008D77E8"/>
    <w:rsid w:val="008D7A5C"/>
    <w:rsid w:val="008D7F28"/>
    <w:rsid w:val="008E0114"/>
    <w:rsid w:val="008E0291"/>
    <w:rsid w:val="008E065E"/>
    <w:rsid w:val="008E0927"/>
    <w:rsid w:val="008E1909"/>
    <w:rsid w:val="008E1C99"/>
    <w:rsid w:val="008E21BD"/>
    <w:rsid w:val="008E31E4"/>
    <w:rsid w:val="008E3447"/>
    <w:rsid w:val="008E3630"/>
    <w:rsid w:val="008E3803"/>
    <w:rsid w:val="008E40E9"/>
    <w:rsid w:val="008E444C"/>
    <w:rsid w:val="008E5200"/>
    <w:rsid w:val="008E575E"/>
    <w:rsid w:val="008E5B31"/>
    <w:rsid w:val="008E64F3"/>
    <w:rsid w:val="008E6728"/>
    <w:rsid w:val="008E6FBA"/>
    <w:rsid w:val="008E75A0"/>
    <w:rsid w:val="008E7AC1"/>
    <w:rsid w:val="008F02E3"/>
    <w:rsid w:val="008F038C"/>
    <w:rsid w:val="008F03E0"/>
    <w:rsid w:val="008F068E"/>
    <w:rsid w:val="008F081A"/>
    <w:rsid w:val="008F0E85"/>
    <w:rsid w:val="008F121F"/>
    <w:rsid w:val="008F1EAB"/>
    <w:rsid w:val="008F2416"/>
    <w:rsid w:val="008F24C1"/>
    <w:rsid w:val="008F2EC7"/>
    <w:rsid w:val="008F33DC"/>
    <w:rsid w:val="008F4687"/>
    <w:rsid w:val="008F477F"/>
    <w:rsid w:val="008F479A"/>
    <w:rsid w:val="008F487A"/>
    <w:rsid w:val="008F4E8F"/>
    <w:rsid w:val="008F4F1A"/>
    <w:rsid w:val="008F5714"/>
    <w:rsid w:val="008F5C96"/>
    <w:rsid w:val="008F6FF1"/>
    <w:rsid w:val="0090009D"/>
    <w:rsid w:val="009020EF"/>
    <w:rsid w:val="00902350"/>
    <w:rsid w:val="009027C5"/>
    <w:rsid w:val="00902C93"/>
    <w:rsid w:val="0090336B"/>
    <w:rsid w:val="009039F0"/>
    <w:rsid w:val="00904139"/>
    <w:rsid w:val="009043F9"/>
    <w:rsid w:val="00904B0A"/>
    <w:rsid w:val="009052B8"/>
    <w:rsid w:val="00905315"/>
    <w:rsid w:val="009053AA"/>
    <w:rsid w:val="00905775"/>
    <w:rsid w:val="00905DF8"/>
    <w:rsid w:val="00905E37"/>
    <w:rsid w:val="009067F2"/>
    <w:rsid w:val="00906939"/>
    <w:rsid w:val="00906A89"/>
    <w:rsid w:val="00910A35"/>
    <w:rsid w:val="00910B7D"/>
    <w:rsid w:val="00911267"/>
    <w:rsid w:val="00911DFB"/>
    <w:rsid w:val="00911E29"/>
    <w:rsid w:val="0091230B"/>
    <w:rsid w:val="009128CD"/>
    <w:rsid w:val="00912B91"/>
    <w:rsid w:val="0091337E"/>
    <w:rsid w:val="009134FA"/>
    <w:rsid w:val="009138C5"/>
    <w:rsid w:val="0091391C"/>
    <w:rsid w:val="009139D9"/>
    <w:rsid w:val="00914226"/>
    <w:rsid w:val="00914AD8"/>
    <w:rsid w:val="00914D53"/>
    <w:rsid w:val="009150C4"/>
    <w:rsid w:val="00915516"/>
    <w:rsid w:val="0091556D"/>
    <w:rsid w:val="00915B53"/>
    <w:rsid w:val="00915EBA"/>
    <w:rsid w:val="00916079"/>
    <w:rsid w:val="00916A61"/>
    <w:rsid w:val="00917686"/>
    <w:rsid w:val="00917CE9"/>
    <w:rsid w:val="009201E9"/>
    <w:rsid w:val="00920B85"/>
    <w:rsid w:val="00920BF2"/>
    <w:rsid w:val="0092166C"/>
    <w:rsid w:val="00921798"/>
    <w:rsid w:val="00922010"/>
    <w:rsid w:val="00922D16"/>
    <w:rsid w:val="00923145"/>
    <w:rsid w:val="00924364"/>
    <w:rsid w:val="00925D48"/>
    <w:rsid w:val="0092669F"/>
    <w:rsid w:val="00926911"/>
    <w:rsid w:val="00926C93"/>
    <w:rsid w:val="00927013"/>
    <w:rsid w:val="0092757A"/>
    <w:rsid w:val="00927BD7"/>
    <w:rsid w:val="00927C4F"/>
    <w:rsid w:val="00930E64"/>
    <w:rsid w:val="00931807"/>
    <w:rsid w:val="00931BD9"/>
    <w:rsid w:val="00931CE0"/>
    <w:rsid w:val="00931D37"/>
    <w:rsid w:val="0093236E"/>
    <w:rsid w:val="00932375"/>
    <w:rsid w:val="00932F6D"/>
    <w:rsid w:val="00933503"/>
    <w:rsid w:val="00933D0A"/>
    <w:rsid w:val="0093433F"/>
    <w:rsid w:val="0093492D"/>
    <w:rsid w:val="00934AD6"/>
    <w:rsid w:val="00934C31"/>
    <w:rsid w:val="009352AE"/>
    <w:rsid w:val="00935646"/>
    <w:rsid w:val="00935DF6"/>
    <w:rsid w:val="009368F3"/>
    <w:rsid w:val="0093773D"/>
    <w:rsid w:val="00940D4E"/>
    <w:rsid w:val="00940E9D"/>
    <w:rsid w:val="00941636"/>
    <w:rsid w:val="009430DF"/>
    <w:rsid w:val="00943239"/>
    <w:rsid w:val="00943742"/>
    <w:rsid w:val="00943BD1"/>
    <w:rsid w:val="009456A4"/>
    <w:rsid w:val="00945977"/>
    <w:rsid w:val="00945C05"/>
    <w:rsid w:val="00946146"/>
    <w:rsid w:val="009461D7"/>
    <w:rsid w:val="00946850"/>
    <w:rsid w:val="00946945"/>
    <w:rsid w:val="00946AE5"/>
    <w:rsid w:val="00947509"/>
    <w:rsid w:val="00947713"/>
    <w:rsid w:val="009477CD"/>
    <w:rsid w:val="00947AFD"/>
    <w:rsid w:val="0095037B"/>
    <w:rsid w:val="00950985"/>
    <w:rsid w:val="00950DE7"/>
    <w:rsid w:val="009519AF"/>
    <w:rsid w:val="0095259B"/>
    <w:rsid w:val="009525AB"/>
    <w:rsid w:val="00953635"/>
    <w:rsid w:val="0095380B"/>
    <w:rsid w:val="00953920"/>
    <w:rsid w:val="009539D3"/>
    <w:rsid w:val="00953BE9"/>
    <w:rsid w:val="00953D47"/>
    <w:rsid w:val="00954270"/>
    <w:rsid w:val="009544AE"/>
    <w:rsid w:val="00954674"/>
    <w:rsid w:val="00954774"/>
    <w:rsid w:val="00954BDE"/>
    <w:rsid w:val="00954C33"/>
    <w:rsid w:val="00955760"/>
    <w:rsid w:val="009563EE"/>
    <w:rsid w:val="0095660B"/>
    <w:rsid w:val="009566C6"/>
    <w:rsid w:val="009567B5"/>
    <w:rsid w:val="0095681E"/>
    <w:rsid w:val="00956A28"/>
    <w:rsid w:val="009572D4"/>
    <w:rsid w:val="00957A23"/>
    <w:rsid w:val="00957EAB"/>
    <w:rsid w:val="0096075C"/>
    <w:rsid w:val="00960B3E"/>
    <w:rsid w:val="00961683"/>
    <w:rsid w:val="00961921"/>
    <w:rsid w:val="00961AE1"/>
    <w:rsid w:val="009627F4"/>
    <w:rsid w:val="00963017"/>
    <w:rsid w:val="0096353D"/>
    <w:rsid w:val="00963FFA"/>
    <w:rsid w:val="0096430A"/>
    <w:rsid w:val="00964A8D"/>
    <w:rsid w:val="0096554B"/>
    <w:rsid w:val="0096584A"/>
    <w:rsid w:val="0096629C"/>
    <w:rsid w:val="009663EE"/>
    <w:rsid w:val="009665A0"/>
    <w:rsid w:val="00966FDF"/>
    <w:rsid w:val="00970643"/>
    <w:rsid w:val="00970E9F"/>
    <w:rsid w:val="0097137B"/>
    <w:rsid w:val="009714CA"/>
    <w:rsid w:val="00971F08"/>
    <w:rsid w:val="00972ADE"/>
    <w:rsid w:val="009739D8"/>
    <w:rsid w:val="00973ABD"/>
    <w:rsid w:val="00973BD1"/>
    <w:rsid w:val="0097420A"/>
    <w:rsid w:val="00974370"/>
    <w:rsid w:val="00975227"/>
    <w:rsid w:val="00975267"/>
    <w:rsid w:val="00975B79"/>
    <w:rsid w:val="00975F8D"/>
    <w:rsid w:val="0097603D"/>
    <w:rsid w:val="0097680B"/>
    <w:rsid w:val="00976949"/>
    <w:rsid w:val="00976A8B"/>
    <w:rsid w:val="00977DCB"/>
    <w:rsid w:val="00977F28"/>
    <w:rsid w:val="00980332"/>
    <w:rsid w:val="0098035E"/>
    <w:rsid w:val="00980477"/>
    <w:rsid w:val="00980CA6"/>
    <w:rsid w:val="0098139F"/>
    <w:rsid w:val="00981746"/>
    <w:rsid w:val="00981FCA"/>
    <w:rsid w:val="00982012"/>
    <w:rsid w:val="009822DE"/>
    <w:rsid w:val="009838AF"/>
    <w:rsid w:val="00983FB8"/>
    <w:rsid w:val="00984010"/>
    <w:rsid w:val="009843A1"/>
    <w:rsid w:val="009847D1"/>
    <w:rsid w:val="00984BA3"/>
    <w:rsid w:val="00985253"/>
    <w:rsid w:val="009853B3"/>
    <w:rsid w:val="009859A4"/>
    <w:rsid w:val="00985BC9"/>
    <w:rsid w:val="00986762"/>
    <w:rsid w:val="00986A48"/>
    <w:rsid w:val="00987311"/>
    <w:rsid w:val="009879F3"/>
    <w:rsid w:val="00987DCE"/>
    <w:rsid w:val="00990392"/>
    <w:rsid w:val="00990630"/>
    <w:rsid w:val="00990773"/>
    <w:rsid w:val="00990F6A"/>
    <w:rsid w:val="00991761"/>
    <w:rsid w:val="009919AD"/>
    <w:rsid w:val="00991EC1"/>
    <w:rsid w:val="00992BA2"/>
    <w:rsid w:val="00992E76"/>
    <w:rsid w:val="00993218"/>
    <w:rsid w:val="009934CD"/>
    <w:rsid w:val="00993691"/>
    <w:rsid w:val="009936BF"/>
    <w:rsid w:val="00993914"/>
    <w:rsid w:val="00993987"/>
    <w:rsid w:val="009947F3"/>
    <w:rsid w:val="00994CEE"/>
    <w:rsid w:val="00994DCA"/>
    <w:rsid w:val="00994F90"/>
    <w:rsid w:val="009951EB"/>
    <w:rsid w:val="00995612"/>
    <w:rsid w:val="00995D0B"/>
    <w:rsid w:val="009960EC"/>
    <w:rsid w:val="00996501"/>
    <w:rsid w:val="0099667C"/>
    <w:rsid w:val="009970DD"/>
    <w:rsid w:val="00997244"/>
    <w:rsid w:val="00997390"/>
    <w:rsid w:val="00997938"/>
    <w:rsid w:val="009A0FBA"/>
    <w:rsid w:val="009A1601"/>
    <w:rsid w:val="009A2D8A"/>
    <w:rsid w:val="009A3AE7"/>
    <w:rsid w:val="009A3BB6"/>
    <w:rsid w:val="009A4148"/>
    <w:rsid w:val="009A462D"/>
    <w:rsid w:val="009A4920"/>
    <w:rsid w:val="009A4A09"/>
    <w:rsid w:val="009A5BDF"/>
    <w:rsid w:val="009A5CBA"/>
    <w:rsid w:val="009A5D92"/>
    <w:rsid w:val="009A63C3"/>
    <w:rsid w:val="009A71BD"/>
    <w:rsid w:val="009A73D7"/>
    <w:rsid w:val="009A7880"/>
    <w:rsid w:val="009A7E94"/>
    <w:rsid w:val="009B1042"/>
    <w:rsid w:val="009B1312"/>
    <w:rsid w:val="009B1359"/>
    <w:rsid w:val="009B1D1F"/>
    <w:rsid w:val="009B1F30"/>
    <w:rsid w:val="009B233A"/>
    <w:rsid w:val="009B248A"/>
    <w:rsid w:val="009B3075"/>
    <w:rsid w:val="009B3AC2"/>
    <w:rsid w:val="009B3D11"/>
    <w:rsid w:val="009B4134"/>
    <w:rsid w:val="009B438F"/>
    <w:rsid w:val="009B4DF4"/>
    <w:rsid w:val="009B4FB3"/>
    <w:rsid w:val="009B5629"/>
    <w:rsid w:val="009B564E"/>
    <w:rsid w:val="009B59CF"/>
    <w:rsid w:val="009B5F93"/>
    <w:rsid w:val="009B6046"/>
    <w:rsid w:val="009B640D"/>
    <w:rsid w:val="009B6527"/>
    <w:rsid w:val="009B6E4B"/>
    <w:rsid w:val="009B6ECE"/>
    <w:rsid w:val="009B7519"/>
    <w:rsid w:val="009B7988"/>
    <w:rsid w:val="009B7E87"/>
    <w:rsid w:val="009B7F2D"/>
    <w:rsid w:val="009C0169"/>
    <w:rsid w:val="009C1216"/>
    <w:rsid w:val="009C14C4"/>
    <w:rsid w:val="009C224E"/>
    <w:rsid w:val="009C24F1"/>
    <w:rsid w:val="009C28D9"/>
    <w:rsid w:val="009C3929"/>
    <w:rsid w:val="009C403E"/>
    <w:rsid w:val="009C40DF"/>
    <w:rsid w:val="009C5D82"/>
    <w:rsid w:val="009C5F6D"/>
    <w:rsid w:val="009C6271"/>
    <w:rsid w:val="009C7868"/>
    <w:rsid w:val="009C7A06"/>
    <w:rsid w:val="009C7E88"/>
    <w:rsid w:val="009D0242"/>
    <w:rsid w:val="009D095A"/>
    <w:rsid w:val="009D26C0"/>
    <w:rsid w:val="009D26D8"/>
    <w:rsid w:val="009D27E8"/>
    <w:rsid w:val="009D43E2"/>
    <w:rsid w:val="009D4ABA"/>
    <w:rsid w:val="009D4FF0"/>
    <w:rsid w:val="009D524B"/>
    <w:rsid w:val="009D553F"/>
    <w:rsid w:val="009D5DA9"/>
    <w:rsid w:val="009D68F4"/>
    <w:rsid w:val="009D703C"/>
    <w:rsid w:val="009D713B"/>
    <w:rsid w:val="009D718F"/>
    <w:rsid w:val="009D7C4B"/>
    <w:rsid w:val="009E068F"/>
    <w:rsid w:val="009E0CBF"/>
    <w:rsid w:val="009E1492"/>
    <w:rsid w:val="009E14E0"/>
    <w:rsid w:val="009E2B21"/>
    <w:rsid w:val="009E2FB3"/>
    <w:rsid w:val="009E35DB"/>
    <w:rsid w:val="009E39D9"/>
    <w:rsid w:val="009E3AA9"/>
    <w:rsid w:val="009E47A3"/>
    <w:rsid w:val="009E4B9C"/>
    <w:rsid w:val="009E50A0"/>
    <w:rsid w:val="009E6953"/>
    <w:rsid w:val="009E7C81"/>
    <w:rsid w:val="009E7D2D"/>
    <w:rsid w:val="009F08F3"/>
    <w:rsid w:val="009F0FF8"/>
    <w:rsid w:val="009F199B"/>
    <w:rsid w:val="009F1F9D"/>
    <w:rsid w:val="009F2AD9"/>
    <w:rsid w:val="009F2F4C"/>
    <w:rsid w:val="009F344F"/>
    <w:rsid w:val="009F39B5"/>
    <w:rsid w:val="009F4DC6"/>
    <w:rsid w:val="009F56C3"/>
    <w:rsid w:val="009F6B48"/>
    <w:rsid w:val="009F6DCC"/>
    <w:rsid w:val="009F7B77"/>
    <w:rsid w:val="009F7BD7"/>
    <w:rsid w:val="00A004A1"/>
    <w:rsid w:val="00A01BB3"/>
    <w:rsid w:val="00A025B9"/>
    <w:rsid w:val="00A02E61"/>
    <w:rsid w:val="00A02EEC"/>
    <w:rsid w:val="00A031D8"/>
    <w:rsid w:val="00A0332E"/>
    <w:rsid w:val="00A048A8"/>
    <w:rsid w:val="00A04F49"/>
    <w:rsid w:val="00A064A1"/>
    <w:rsid w:val="00A06D83"/>
    <w:rsid w:val="00A101C6"/>
    <w:rsid w:val="00A10874"/>
    <w:rsid w:val="00A10B8E"/>
    <w:rsid w:val="00A1239C"/>
    <w:rsid w:val="00A124EB"/>
    <w:rsid w:val="00A12716"/>
    <w:rsid w:val="00A1350A"/>
    <w:rsid w:val="00A13A9F"/>
    <w:rsid w:val="00A13E54"/>
    <w:rsid w:val="00A14210"/>
    <w:rsid w:val="00A156E1"/>
    <w:rsid w:val="00A16210"/>
    <w:rsid w:val="00A164A0"/>
    <w:rsid w:val="00A174AA"/>
    <w:rsid w:val="00A17631"/>
    <w:rsid w:val="00A17F17"/>
    <w:rsid w:val="00A17F63"/>
    <w:rsid w:val="00A20092"/>
    <w:rsid w:val="00A20EE6"/>
    <w:rsid w:val="00A210AA"/>
    <w:rsid w:val="00A2193B"/>
    <w:rsid w:val="00A21AA8"/>
    <w:rsid w:val="00A21B67"/>
    <w:rsid w:val="00A22921"/>
    <w:rsid w:val="00A22B27"/>
    <w:rsid w:val="00A231A6"/>
    <w:rsid w:val="00A2351A"/>
    <w:rsid w:val="00A238E3"/>
    <w:rsid w:val="00A23BC9"/>
    <w:rsid w:val="00A24014"/>
    <w:rsid w:val="00A2440F"/>
    <w:rsid w:val="00A24C3B"/>
    <w:rsid w:val="00A260F3"/>
    <w:rsid w:val="00A264A9"/>
    <w:rsid w:val="00A26516"/>
    <w:rsid w:val="00A269BA"/>
    <w:rsid w:val="00A26A71"/>
    <w:rsid w:val="00A26DAA"/>
    <w:rsid w:val="00A26DCF"/>
    <w:rsid w:val="00A27785"/>
    <w:rsid w:val="00A27F8B"/>
    <w:rsid w:val="00A30187"/>
    <w:rsid w:val="00A301F1"/>
    <w:rsid w:val="00A30FF2"/>
    <w:rsid w:val="00A32744"/>
    <w:rsid w:val="00A32CE7"/>
    <w:rsid w:val="00A33957"/>
    <w:rsid w:val="00A341D9"/>
    <w:rsid w:val="00A3448A"/>
    <w:rsid w:val="00A346D7"/>
    <w:rsid w:val="00A347F9"/>
    <w:rsid w:val="00A35081"/>
    <w:rsid w:val="00A35356"/>
    <w:rsid w:val="00A355C6"/>
    <w:rsid w:val="00A3610C"/>
    <w:rsid w:val="00A36297"/>
    <w:rsid w:val="00A36E64"/>
    <w:rsid w:val="00A36FC5"/>
    <w:rsid w:val="00A372FE"/>
    <w:rsid w:val="00A408CE"/>
    <w:rsid w:val="00A40C30"/>
    <w:rsid w:val="00A40D66"/>
    <w:rsid w:val="00A40F99"/>
    <w:rsid w:val="00A41B5A"/>
    <w:rsid w:val="00A41BFB"/>
    <w:rsid w:val="00A41E2B"/>
    <w:rsid w:val="00A4203C"/>
    <w:rsid w:val="00A420D5"/>
    <w:rsid w:val="00A42CA0"/>
    <w:rsid w:val="00A431D3"/>
    <w:rsid w:val="00A43386"/>
    <w:rsid w:val="00A44071"/>
    <w:rsid w:val="00A44419"/>
    <w:rsid w:val="00A45016"/>
    <w:rsid w:val="00A45282"/>
    <w:rsid w:val="00A45874"/>
    <w:rsid w:val="00A45B74"/>
    <w:rsid w:val="00A46C44"/>
    <w:rsid w:val="00A47169"/>
    <w:rsid w:val="00A47881"/>
    <w:rsid w:val="00A50C2E"/>
    <w:rsid w:val="00A517E5"/>
    <w:rsid w:val="00A522CB"/>
    <w:rsid w:val="00A529B4"/>
    <w:rsid w:val="00A52E1D"/>
    <w:rsid w:val="00A53BF7"/>
    <w:rsid w:val="00A54653"/>
    <w:rsid w:val="00A546F0"/>
    <w:rsid w:val="00A568D5"/>
    <w:rsid w:val="00A56A20"/>
    <w:rsid w:val="00A56F6C"/>
    <w:rsid w:val="00A57040"/>
    <w:rsid w:val="00A57C3A"/>
    <w:rsid w:val="00A6097E"/>
    <w:rsid w:val="00A60D7B"/>
    <w:rsid w:val="00A60F7B"/>
    <w:rsid w:val="00A612DB"/>
    <w:rsid w:val="00A61499"/>
    <w:rsid w:val="00A6193E"/>
    <w:rsid w:val="00A61E17"/>
    <w:rsid w:val="00A62A77"/>
    <w:rsid w:val="00A630B9"/>
    <w:rsid w:val="00A63483"/>
    <w:rsid w:val="00A6454D"/>
    <w:rsid w:val="00A64A78"/>
    <w:rsid w:val="00A657D7"/>
    <w:rsid w:val="00A660AC"/>
    <w:rsid w:val="00A6658A"/>
    <w:rsid w:val="00A66962"/>
    <w:rsid w:val="00A6722B"/>
    <w:rsid w:val="00A674CC"/>
    <w:rsid w:val="00A67851"/>
    <w:rsid w:val="00A67E6C"/>
    <w:rsid w:val="00A71536"/>
    <w:rsid w:val="00A7181F"/>
    <w:rsid w:val="00A719B5"/>
    <w:rsid w:val="00A71B99"/>
    <w:rsid w:val="00A71F78"/>
    <w:rsid w:val="00A722E3"/>
    <w:rsid w:val="00A723E7"/>
    <w:rsid w:val="00A726F1"/>
    <w:rsid w:val="00A739D0"/>
    <w:rsid w:val="00A74F39"/>
    <w:rsid w:val="00A74FAB"/>
    <w:rsid w:val="00A750F6"/>
    <w:rsid w:val="00A7535A"/>
    <w:rsid w:val="00A75372"/>
    <w:rsid w:val="00A761D4"/>
    <w:rsid w:val="00A7628B"/>
    <w:rsid w:val="00A772AB"/>
    <w:rsid w:val="00A77A56"/>
    <w:rsid w:val="00A77A66"/>
    <w:rsid w:val="00A77C17"/>
    <w:rsid w:val="00A77EC4"/>
    <w:rsid w:val="00A8040C"/>
    <w:rsid w:val="00A80787"/>
    <w:rsid w:val="00A80D59"/>
    <w:rsid w:val="00A80F5B"/>
    <w:rsid w:val="00A81003"/>
    <w:rsid w:val="00A820CC"/>
    <w:rsid w:val="00A82D2D"/>
    <w:rsid w:val="00A82F58"/>
    <w:rsid w:val="00A83AB7"/>
    <w:rsid w:val="00A83B23"/>
    <w:rsid w:val="00A8419B"/>
    <w:rsid w:val="00A8423F"/>
    <w:rsid w:val="00A850E6"/>
    <w:rsid w:val="00A85882"/>
    <w:rsid w:val="00A86154"/>
    <w:rsid w:val="00A86E26"/>
    <w:rsid w:val="00A874B1"/>
    <w:rsid w:val="00A90540"/>
    <w:rsid w:val="00A91EDB"/>
    <w:rsid w:val="00A91F8D"/>
    <w:rsid w:val="00A921DC"/>
    <w:rsid w:val="00A92879"/>
    <w:rsid w:val="00A9301B"/>
    <w:rsid w:val="00A93518"/>
    <w:rsid w:val="00A93B83"/>
    <w:rsid w:val="00A9442A"/>
    <w:rsid w:val="00A948B5"/>
    <w:rsid w:val="00A94D85"/>
    <w:rsid w:val="00A96A2C"/>
    <w:rsid w:val="00A96B79"/>
    <w:rsid w:val="00A96E0F"/>
    <w:rsid w:val="00A9758A"/>
    <w:rsid w:val="00A97817"/>
    <w:rsid w:val="00AA016F"/>
    <w:rsid w:val="00AA0A3B"/>
    <w:rsid w:val="00AA1ED6"/>
    <w:rsid w:val="00AA3168"/>
    <w:rsid w:val="00AA3352"/>
    <w:rsid w:val="00AA3CF6"/>
    <w:rsid w:val="00AA4245"/>
    <w:rsid w:val="00AA49DE"/>
    <w:rsid w:val="00AA4C19"/>
    <w:rsid w:val="00AA51D6"/>
    <w:rsid w:val="00AA522F"/>
    <w:rsid w:val="00AA5922"/>
    <w:rsid w:val="00AA5B30"/>
    <w:rsid w:val="00AA5F95"/>
    <w:rsid w:val="00AA5FC9"/>
    <w:rsid w:val="00AA6427"/>
    <w:rsid w:val="00AA658A"/>
    <w:rsid w:val="00AA6D0B"/>
    <w:rsid w:val="00AA70FB"/>
    <w:rsid w:val="00AA7276"/>
    <w:rsid w:val="00AA7ACE"/>
    <w:rsid w:val="00AA7F85"/>
    <w:rsid w:val="00AB010F"/>
    <w:rsid w:val="00AB0265"/>
    <w:rsid w:val="00AB0285"/>
    <w:rsid w:val="00AB04C7"/>
    <w:rsid w:val="00AB0BC8"/>
    <w:rsid w:val="00AB0C32"/>
    <w:rsid w:val="00AB0E29"/>
    <w:rsid w:val="00AB11CA"/>
    <w:rsid w:val="00AB14D9"/>
    <w:rsid w:val="00AB1789"/>
    <w:rsid w:val="00AB23A9"/>
    <w:rsid w:val="00AB33A0"/>
    <w:rsid w:val="00AB3634"/>
    <w:rsid w:val="00AB3682"/>
    <w:rsid w:val="00AB3DAF"/>
    <w:rsid w:val="00AB4A99"/>
    <w:rsid w:val="00AB4AB8"/>
    <w:rsid w:val="00AB5BE1"/>
    <w:rsid w:val="00AB646C"/>
    <w:rsid w:val="00AB655E"/>
    <w:rsid w:val="00AB71D2"/>
    <w:rsid w:val="00AB753F"/>
    <w:rsid w:val="00AB76C8"/>
    <w:rsid w:val="00AB76F7"/>
    <w:rsid w:val="00AB78F4"/>
    <w:rsid w:val="00AB79BB"/>
    <w:rsid w:val="00AB7B87"/>
    <w:rsid w:val="00AC007F"/>
    <w:rsid w:val="00AC0A2C"/>
    <w:rsid w:val="00AC18AC"/>
    <w:rsid w:val="00AC1BF1"/>
    <w:rsid w:val="00AC1C14"/>
    <w:rsid w:val="00AC1CA4"/>
    <w:rsid w:val="00AC1E7D"/>
    <w:rsid w:val="00AC25E4"/>
    <w:rsid w:val="00AC2AD3"/>
    <w:rsid w:val="00AC2ECD"/>
    <w:rsid w:val="00AC3119"/>
    <w:rsid w:val="00AC32DC"/>
    <w:rsid w:val="00AC3A0E"/>
    <w:rsid w:val="00AC4074"/>
    <w:rsid w:val="00AC427F"/>
    <w:rsid w:val="00AC49FB"/>
    <w:rsid w:val="00AC519F"/>
    <w:rsid w:val="00AC5263"/>
    <w:rsid w:val="00AC52E3"/>
    <w:rsid w:val="00AC534F"/>
    <w:rsid w:val="00AC591A"/>
    <w:rsid w:val="00AC5A10"/>
    <w:rsid w:val="00AC725C"/>
    <w:rsid w:val="00AC730A"/>
    <w:rsid w:val="00AC7315"/>
    <w:rsid w:val="00AD0AA3"/>
    <w:rsid w:val="00AD141D"/>
    <w:rsid w:val="00AD1A52"/>
    <w:rsid w:val="00AD3F94"/>
    <w:rsid w:val="00AD4778"/>
    <w:rsid w:val="00AD4839"/>
    <w:rsid w:val="00AD4A5A"/>
    <w:rsid w:val="00AD4EA2"/>
    <w:rsid w:val="00AD5CC2"/>
    <w:rsid w:val="00AD717B"/>
    <w:rsid w:val="00AD74BA"/>
    <w:rsid w:val="00AD7C29"/>
    <w:rsid w:val="00AD7E33"/>
    <w:rsid w:val="00AD7E3F"/>
    <w:rsid w:val="00AE1FD8"/>
    <w:rsid w:val="00AE27AC"/>
    <w:rsid w:val="00AE29BD"/>
    <w:rsid w:val="00AE348E"/>
    <w:rsid w:val="00AE36E6"/>
    <w:rsid w:val="00AE3C38"/>
    <w:rsid w:val="00AE40E0"/>
    <w:rsid w:val="00AE4795"/>
    <w:rsid w:val="00AE4DBA"/>
    <w:rsid w:val="00AE4F07"/>
    <w:rsid w:val="00AE555D"/>
    <w:rsid w:val="00AE5BE3"/>
    <w:rsid w:val="00AE6364"/>
    <w:rsid w:val="00AE6DF9"/>
    <w:rsid w:val="00AE7F96"/>
    <w:rsid w:val="00AF0253"/>
    <w:rsid w:val="00AF03BD"/>
    <w:rsid w:val="00AF0A24"/>
    <w:rsid w:val="00AF0F66"/>
    <w:rsid w:val="00AF18FE"/>
    <w:rsid w:val="00AF1C5D"/>
    <w:rsid w:val="00AF1F8C"/>
    <w:rsid w:val="00AF234E"/>
    <w:rsid w:val="00AF2B5B"/>
    <w:rsid w:val="00AF316D"/>
    <w:rsid w:val="00AF332E"/>
    <w:rsid w:val="00AF4191"/>
    <w:rsid w:val="00AF42D7"/>
    <w:rsid w:val="00AF443B"/>
    <w:rsid w:val="00AF46E2"/>
    <w:rsid w:val="00AF5437"/>
    <w:rsid w:val="00AF5AAF"/>
    <w:rsid w:val="00AF67A3"/>
    <w:rsid w:val="00AF759C"/>
    <w:rsid w:val="00B00175"/>
    <w:rsid w:val="00B00588"/>
    <w:rsid w:val="00B00678"/>
    <w:rsid w:val="00B006FE"/>
    <w:rsid w:val="00B007CB"/>
    <w:rsid w:val="00B0099F"/>
    <w:rsid w:val="00B009BF"/>
    <w:rsid w:val="00B0249F"/>
    <w:rsid w:val="00B02A6A"/>
    <w:rsid w:val="00B02AA9"/>
    <w:rsid w:val="00B02FA3"/>
    <w:rsid w:val="00B035A1"/>
    <w:rsid w:val="00B04514"/>
    <w:rsid w:val="00B045F0"/>
    <w:rsid w:val="00B05084"/>
    <w:rsid w:val="00B05271"/>
    <w:rsid w:val="00B07169"/>
    <w:rsid w:val="00B0723A"/>
    <w:rsid w:val="00B07A8A"/>
    <w:rsid w:val="00B07D29"/>
    <w:rsid w:val="00B105D0"/>
    <w:rsid w:val="00B110B1"/>
    <w:rsid w:val="00B120B5"/>
    <w:rsid w:val="00B13B60"/>
    <w:rsid w:val="00B142B8"/>
    <w:rsid w:val="00B144B8"/>
    <w:rsid w:val="00B14602"/>
    <w:rsid w:val="00B15115"/>
    <w:rsid w:val="00B157F9"/>
    <w:rsid w:val="00B15D5D"/>
    <w:rsid w:val="00B16511"/>
    <w:rsid w:val="00B16833"/>
    <w:rsid w:val="00B168B8"/>
    <w:rsid w:val="00B16D2D"/>
    <w:rsid w:val="00B17A64"/>
    <w:rsid w:val="00B17B5E"/>
    <w:rsid w:val="00B20256"/>
    <w:rsid w:val="00B203CA"/>
    <w:rsid w:val="00B20D09"/>
    <w:rsid w:val="00B215A4"/>
    <w:rsid w:val="00B21620"/>
    <w:rsid w:val="00B22367"/>
    <w:rsid w:val="00B22410"/>
    <w:rsid w:val="00B2289F"/>
    <w:rsid w:val="00B22FA9"/>
    <w:rsid w:val="00B2319A"/>
    <w:rsid w:val="00B23308"/>
    <w:rsid w:val="00B24470"/>
    <w:rsid w:val="00B24485"/>
    <w:rsid w:val="00B2465B"/>
    <w:rsid w:val="00B25315"/>
    <w:rsid w:val="00B25854"/>
    <w:rsid w:val="00B25A6A"/>
    <w:rsid w:val="00B265E9"/>
    <w:rsid w:val="00B26ED7"/>
    <w:rsid w:val="00B273F8"/>
    <w:rsid w:val="00B2763F"/>
    <w:rsid w:val="00B276D9"/>
    <w:rsid w:val="00B27AAC"/>
    <w:rsid w:val="00B27B0F"/>
    <w:rsid w:val="00B300FC"/>
    <w:rsid w:val="00B3048F"/>
    <w:rsid w:val="00B30929"/>
    <w:rsid w:val="00B30F0D"/>
    <w:rsid w:val="00B31344"/>
    <w:rsid w:val="00B31C3E"/>
    <w:rsid w:val="00B324C3"/>
    <w:rsid w:val="00B32D23"/>
    <w:rsid w:val="00B32FC7"/>
    <w:rsid w:val="00B331C9"/>
    <w:rsid w:val="00B3360C"/>
    <w:rsid w:val="00B33626"/>
    <w:rsid w:val="00B3406F"/>
    <w:rsid w:val="00B343D2"/>
    <w:rsid w:val="00B34914"/>
    <w:rsid w:val="00B34FA8"/>
    <w:rsid w:val="00B36316"/>
    <w:rsid w:val="00B36D5D"/>
    <w:rsid w:val="00B37091"/>
    <w:rsid w:val="00B372AA"/>
    <w:rsid w:val="00B40445"/>
    <w:rsid w:val="00B4068F"/>
    <w:rsid w:val="00B409E0"/>
    <w:rsid w:val="00B40BEC"/>
    <w:rsid w:val="00B41888"/>
    <w:rsid w:val="00B4191B"/>
    <w:rsid w:val="00B421EE"/>
    <w:rsid w:val="00B42CA1"/>
    <w:rsid w:val="00B4387C"/>
    <w:rsid w:val="00B43A94"/>
    <w:rsid w:val="00B43C5A"/>
    <w:rsid w:val="00B45410"/>
    <w:rsid w:val="00B459D8"/>
    <w:rsid w:val="00B45A52"/>
    <w:rsid w:val="00B45E9B"/>
    <w:rsid w:val="00B46175"/>
    <w:rsid w:val="00B465A5"/>
    <w:rsid w:val="00B46FD3"/>
    <w:rsid w:val="00B47390"/>
    <w:rsid w:val="00B47AA0"/>
    <w:rsid w:val="00B50606"/>
    <w:rsid w:val="00B50D66"/>
    <w:rsid w:val="00B5214A"/>
    <w:rsid w:val="00B52263"/>
    <w:rsid w:val="00B53060"/>
    <w:rsid w:val="00B53130"/>
    <w:rsid w:val="00B535B7"/>
    <w:rsid w:val="00B5370A"/>
    <w:rsid w:val="00B53D15"/>
    <w:rsid w:val="00B548B7"/>
    <w:rsid w:val="00B54C1C"/>
    <w:rsid w:val="00B5537A"/>
    <w:rsid w:val="00B5551A"/>
    <w:rsid w:val="00B5588F"/>
    <w:rsid w:val="00B56AF9"/>
    <w:rsid w:val="00B571C3"/>
    <w:rsid w:val="00B60085"/>
    <w:rsid w:val="00B60912"/>
    <w:rsid w:val="00B61C93"/>
    <w:rsid w:val="00B62866"/>
    <w:rsid w:val="00B629F9"/>
    <w:rsid w:val="00B64CC7"/>
    <w:rsid w:val="00B664C7"/>
    <w:rsid w:val="00B66A32"/>
    <w:rsid w:val="00B66ABD"/>
    <w:rsid w:val="00B67111"/>
    <w:rsid w:val="00B7060C"/>
    <w:rsid w:val="00B7082C"/>
    <w:rsid w:val="00B70D3A"/>
    <w:rsid w:val="00B71768"/>
    <w:rsid w:val="00B725E2"/>
    <w:rsid w:val="00B72AEA"/>
    <w:rsid w:val="00B72CEA"/>
    <w:rsid w:val="00B7311A"/>
    <w:rsid w:val="00B739F6"/>
    <w:rsid w:val="00B747C2"/>
    <w:rsid w:val="00B749BF"/>
    <w:rsid w:val="00B750EC"/>
    <w:rsid w:val="00B76892"/>
    <w:rsid w:val="00B7796C"/>
    <w:rsid w:val="00B77E1F"/>
    <w:rsid w:val="00B80790"/>
    <w:rsid w:val="00B80999"/>
    <w:rsid w:val="00B80FA0"/>
    <w:rsid w:val="00B81A6C"/>
    <w:rsid w:val="00B822BB"/>
    <w:rsid w:val="00B826C4"/>
    <w:rsid w:val="00B828AD"/>
    <w:rsid w:val="00B82ED2"/>
    <w:rsid w:val="00B833E0"/>
    <w:rsid w:val="00B83488"/>
    <w:rsid w:val="00B8364A"/>
    <w:rsid w:val="00B8400F"/>
    <w:rsid w:val="00B842E4"/>
    <w:rsid w:val="00B84AEA"/>
    <w:rsid w:val="00B84D14"/>
    <w:rsid w:val="00B84DA0"/>
    <w:rsid w:val="00B85103"/>
    <w:rsid w:val="00B85388"/>
    <w:rsid w:val="00B85DE5"/>
    <w:rsid w:val="00B8614D"/>
    <w:rsid w:val="00B8670A"/>
    <w:rsid w:val="00B86F20"/>
    <w:rsid w:val="00B86FF4"/>
    <w:rsid w:val="00B90ABF"/>
    <w:rsid w:val="00B90AC0"/>
    <w:rsid w:val="00B90B68"/>
    <w:rsid w:val="00B90D2B"/>
    <w:rsid w:val="00B90F73"/>
    <w:rsid w:val="00B91217"/>
    <w:rsid w:val="00B91320"/>
    <w:rsid w:val="00B914D0"/>
    <w:rsid w:val="00B91FDB"/>
    <w:rsid w:val="00B92725"/>
    <w:rsid w:val="00B934AD"/>
    <w:rsid w:val="00B93B59"/>
    <w:rsid w:val="00B9406A"/>
    <w:rsid w:val="00B95E31"/>
    <w:rsid w:val="00B974D7"/>
    <w:rsid w:val="00B975F5"/>
    <w:rsid w:val="00BA03B0"/>
    <w:rsid w:val="00BA0447"/>
    <w:rsid w:val="00BA087E"/>
    <w:rsid w:val="00BA2280"/>
    <w:rsid w:val="00BA2A08"/>
    <w:rsid w:val="00BA3DF6"/>
    <w:rsid w:val="00BA479C"/>
    <w:rsid w:val="00BA4C95"/>
    <w:rsid w:val="00BA5186"/>
    <w:rsid w:val="00BA56D2"/>
    <w:rsid w:val="00BA5B83"/>
    <w:rsid w:val="00BA5D1A"/>
    <w:rsid w:val="00BA6D25"/>
    <w:rsid w:val="00BA76E0"/>
    <w:rsid w:val="00BB1F34"/>
    <w:rsid w:val="00BB23EF"/>
    <w:rsid w:val="00BB2A25"/>
    <w:rsid w:val="00BB3148"/>
    <w:rsid w:val="00BB3490"/>
    <w:rsid w:val="00BB35F8"/>
    <w:rsid w:val="00BB40C1"/>
    <w:rsid w:val="00BB442E"/>
    <w:rsid w:val="00BB50F5"/>
    <w:rsid w:val="00BB51E9"/>
    <w:rsid w:val="00BB5F1A"/>
    <w:rsid w:val="00BB623C"/>
    <w:rsid w:val="00BB6379"/>
    <w:rsid w:val="00BB6E8B"/>
    <w:rsid w:val="00BB6ECF"/>
    <w:rsid w:val="00BC02F6"/>
    <w:rsid w:val="00BC0FDC"/>
    <w:rsid w:val="00BC1070"/>
    <w:rsid w:val="00BC1471"/>
    <w:rsid w:val="00BC156D"/>
    <w:rsid w:val="00BC193E"/>
    <w:rsid w:val="00BC24D6"/>
    <w:rsid w:val="00BC25EC"/>
    <w:rsid w:val="00BC3053"/>
    <w:rsid w:val="00BC4579"/>
    <w:rsid w:val="00BC4C43"/>
    <w:rsid w:val="00BC4D2E"/>
    <w:rsid w:val="00BC4D97"/>
    <w:rsid w:val="00BC5C1C"/>
    <w:rsid w:val="00BC6992"/>
    <w:rsid w:val="00BC6BD8"/>
    <w:rsid w:val="00BC6C78"/>
    <w:rsid w:val="00BC6D0A"/>
    <w:rsid w:val="00BC6FA0"/>
    <w:rsid w:val="00BC7480"/>
    <w:rsid w:val="00BD0B5C"/>
    <w:rsid w:val="00BD0EF2"/>
    <w:rsid w:val="00BD1C2E"/>
    <w:rsid w:val="00BD25C7"/>
    <w:rsid w:val="00BD33CE"/>
    <w:rsid w:val="00BD389D"/>
    <w:rsid w:val="00BD3F40"/>
    <w:rsid w:val="00BD4099"/>
    <w:rsid w:val="00BD48AC"/>
    <w:rsid w:val="00BD57D1"/>
    <w:rsid w:val="00BD5F1A"/>
    <w:rsid w:val="00BD75A8"/>
    <w:rsid w:val="00BE018E"/>
    <w:rsid w:val="00BE03FC"/>
    <w:rsid w:val="00BE08A5"/>
    <w:rsid w:val="00BE0EA3"/>
    <w:rsid w:val="00BE120D"/>
    <w:rsid w:val="00BE1234"/>
    <w:rsid w:val="00BE1AD8"/>
    <w:rsid w:val="00BE1C58"/>
    <w:rsid w:val="00BE26CF"/>
    <w:rsid w:val="00BE2B3B"/>
    <w:rsid w:val="00BE2FA6"/>
    <w:rsid w:val="00BE30DB"/>
    <w:rsid w:val="00BE333F"/>
    <w:rsid w:val="00BE3806"/>
    <w:rsid w:val="00BE52DE"/>
    <w:rsid w:val="00BE588B"/>
    <w:rsid w:val="00BE67EB"/>
    <w:rsid w:val="00BE729F"/>
    <w:rsid w:val="00BE7369"/>
    <w:rsid w:val="00BE7406"/>
    <w:rsid w:val="00BE7603"/>
    <w:rsid w:val="00BF035A"/>
    <w:rsid w:val="00BF0F5F"/>
    <w:rsid w:val="00BF1583"/>
    <w:rsid w:val="00BF175B"/>
    <w:rsid w:val="00BF2B05"/>
    <w:rsid w:val="00BF3279"/>
    <w:rsid w:val="00BF34E7"/>
    <w:rsid w:val="00BF3A92"/>
    <w:rsid w:val="00BF3B90"/>
    <w:rsid w:val="00BF3F4C"/>
    <w:rsid w:val="00BF56B7"/>
    <w:rsid w:val="00BF5985"/>
    <w:rsid w:val="00BF5ACD"/>
    <w:rsid w:val="00BF64E2"/>
    <w:rsid w:val="00BF6D5F"/>
    <w:rsid w:val="00BF72F5"/>
    <w:rsid w:val="00BF74C7"/>
    <w:rsid w:val="00BF7582"/>
    <w:rsid w:val="00BF7E9B"/>
    <w:rsid w:val="00C0063F"/>
    <w:rsid w:val="00C015F1"/>
    <w:rsid w:val="00C017FC"/>
    <w:rsid w:val="00C019A7"/>
    <w:rsid w:val="00C01E15"/>
    <w:rsid w:val="00C01E30"/>
    <w:rsid w:val="00C01F33"/>
    <w:rsid w:val="00C02296"/>
    <w:rsid w:val="00C026D6"/>
    <w:rsid w:val="00C02CC6"/>
    <w:rsid w:val="00C03987"/>
    <w:rsid w:val="00C040F7"/>
    <w:rsid w:val="00C04197"/>
    <w:rsid w:val="00C044AB"/>
    <w:rsid w:val="00C04D74"/>
    <w:rsid w:val="00C05706"/>
    <w:rsid w:val="00C05729"/>
    <w:rsid w:val="00C0576B"/>
    <w:rsid w:val="00C0580E"/>
    <w:rsid w:val="00C05D3D"/>
    <w:rsid w:val="00C05E28"/>
    <w:rsid w:val="00C06DE9"/>
    <w:rsid w:val="00C072A4"/>
    <w:rsid w:val="00C07377"/>
    <w:rsid w:val="00C07667"/>
    <w:rsid w:val="00C07C8E"/>
    <w:rsid w:val="00C07CF0"/>
    <w:rsid w:val="00C10478"/>
    <w:rsid w:val="00C11120"/>
    <w:rsid w:val="00C111AC"/>
    <w:rsid w:val="00C1147F"/>
    <w:rsid w:val="00C1167C"/>
    <w:rsid w:val="00C11C00"/>
    <w:rsid w:val="00C11D8B"/>
    <w:rsid w:val="00C12107"/>
    <w:rsid w:val="00C126AE"/>
    <w:rsid w:val="00C13649"/>
    <w:rsid w:val="00C13AA8"/>
    <w:rsid w:val="00C13D5A"/>
    <w:rsid w:val="00C146C1"/>
    <w:rsid w:val="00C1471D"/>
    <w:rsid w:val="00C14D4B"/>
    <w:rsid w:val="00C15182"/>
    <w:rsid w:val="00C154BB"/>
    <w:rsid w:val="00C164E1"/>
    <w:rsid w:val="00C16A9B"/>
    <w:rsid w:val="00C170B8"/>
    <w:rsid w:val="00C17623"/>
    <w:rsid w:val="00C178F3"/>
    <w:rsid w:val="00C20445"/>
    <w:rsid w:val="00C2120E"/>
    <w:rsid w:val="00C21363"/>
    <w:rsid w:val="00C21B3C"/>
    <w:rsid w:val="00C225D5"/>
    <w:rsid w:val="00C23737"/>
    <w:rsid w:val="00C23B6F"/>
    <w:rsid w:val="00C24F34"/>
    <w:rsid w:val="00C2555E"/>
    <w:rsid w:val="00C268E6"/>
    <w:rsid w:val="00C279B5"/>
    <w:rsid w:val="00C27C45"/>
    <w:rsid w:val="00C30252"/>
    <w:rsid w:val="00C312CF"/>
    <w:rsid w:val="00C31BC1"/>
    <w:rsid w:val="00C31BD1"/>
    <w:rsid w:val="00C31BE9"/>
    <w:rsid w:val="00C327B5"/>
    <w:rsid w:val="00C33230"/>
    <w:rsid w:val="00C35513"/>
    <w:rsid w:val="00C36042"/>
    <w:rsid w:val="00C36098"/>
    <w:rsid w:val="00C36343"/>
    <w:rsid w:val="00C36643"/>
    <w:rsid w:val="00C36EF3"/>
    <w:rsid w:val="00C37041"/>
    <w:rsid w:val="00C3719D"/>
    <w:rsid w:val="00C37543"/>
    <w:rsid w:val="00C37A0A"/>
    <w:rsid w:val="00C37CB2"/>
    <w:rsid w:val="00C37CDF"/>
    <w:rsid w:val="00C37DE7"/>
    <w:rsid w:val="00C4025F"/>
    <w:rsid w:val="00C40435"/>
    <w:rsid w:val="00C4049E"/>
    <w:rsid w:val="00C42E00"/>
    <w:rsid w:val="00C4347C"/>
    <w:rsid w:val="00C44095"/>
    <w:rsid w:val="00C46BC8"/>
    <w:rsid w:val="00C46D76"/>
    <w:rsid w:val="00C473A5"/>
    <w:rsid w:val="00C473F6"/>
    <w:rsid w:val="00C476D0"/>
    <w:rsid w:val="00C504E3"/>
    <w:rsid w:val="00C50689"/>
    <w:rsid w:val="00C50B35"/>
    <w:rsid w:val="00C50E89"/>
    <w:rsid w:val="00C51770"/>
    <w:rsid w:val="00C51BEE"/>
    <w:rsid w:val="00C51C85"/>
    <w:rsid w:val="00C520E7"/>
    <w:rsid w:val="00C52337"/>
    <w:rsid w:val="00C524E3"/>
    <w:rsid w:val="00C53D11"/>
    <w:rsid w:val="00C54995"/>
    <w:rsid w:val="00C54C5B"/>
    <w:rsid w:val="00C54D41"/>
    <w:rsid w:val="00C54E4E"/>
    <w:rsid w:val="00C5686D"/>
    <w:rsid w:val="00C57427"/>
    <w:rsid w:val="00C60532"/>
    <w:rsid w:val="00C605DA"/>
    <w:rsid w:val="00C60783"/>
    <w:rsid w:val="00C60BFC"/>
    <w:rsid w:val="00C61CF4"/>
    <w:rsid w:val="00C62381"/>
    <w:rsid w:val="00C62C6B"/>
    <w:rsid w:val="00C63E4F"/>
    <w:rsid w:val="00C6418B"/>
    <w:rsid w:val="00C644D3"/>
    <w:rsid w:val="00C64550"/>
    <w:rsid w:val="00C64672"/>
    <w:rsid w:val="00C656EB"/>
    <w:rsid w:val="00C65B46"/>
    <w:rsid w:val="00C663D2"/>
    <w:rsid w:val="00C66DF5"/>
    <w:rsid w:val="00C66DFB"/>
    <w:rsid w:val="00C66F9B"/>
    <w:rsid w:val="00C6704E"/>
    <w:rsid w:val="00C673A3"/>
    <w:rsid w:val="00C6787F"/>
    <w:rsid w:val="00C67903"/>
    <w:rsid w:val="00C7011C"/>
    <w:rsid w:val="00C7014C"/>
    <w:rsid w:val="00C70697"/>
    <w:rsid w:val="00C70954"/>
    <w:rsid w:val="00C72093"/>
    <w:rsid w:val="00C721A1"/>
    <w:rsid w:val="00C7258D"/>
    <w:rsid w:val="00C72660"/>
    <w:rsid w:val="00C726E6"/>
    <w:rsid w:val="00C72763"/>
    <w:rsid w:val="00C72EF4"/>
    <w:rsid w:val="00C73621"/>
    <w:rsid w:val="00C73AB6"/>
    <w:rsid w:val="00C74327"/>
    <w:rsid w:val="00C744FE"/>
    <w:rsid w:val="00C74B3C"/>
    <w:rsid w:val="00C74EDC"/>
    <w:rsid w:val="00C75D2F"/>
    <w:rsid w:val="00C766F2"/>
    <w:rsid w:val="00C767BE"/>
    <w:rsid w:val="00C7699F"/>
    <w:rsid w:val="00C76B57"/>
    <w:rsid w:val="00C76E3C"/>
    <w:rsid w:val="00C76EA2"/>
    <w:rsid w:val="00C76F2A"/>
    <w:rsid w:val="00C77C47"/>
    <w:rsid w:val="00C81019"/>
    <w:rsid w:val="00C81568"/>
    <w:rsid w:val="00C8156B"/>
    <w:rsid w:val="00C8157C"/>
    <w:rsid w:val="00C81900"/>
    <w:rsid w:val="00C81CB1"/>
    <w:rsid w:val="00C822BC"/>
    <w:rsid w:val="00C8332B"/>
    <w:rsid w:val="00C83B4F"/>
    <w:rsid w:val="00C83B81"/>
    <w:rsid w:val="00C83B8A"/>
    <w:rsid w:val="00C83BD0"/>
    <w:rsid w:val="00C84EB4"/>
    <w:rsid w:val="00C84F6B"/>
    <w:rsid w:val="00C85AC0"/>
    <w:rsid w:val="00C85B38"/>
    <w:rsid w:val="00C85C11"/>
    <w:rsid w:val="00C85D18"/>
    <w:rsid w:val="00C86927"/>
    <w:rsid w:val="00C8720A"/>
    <w:rsid w:val="00C8733F"/>
    <w:rsid w:val="00C879D5"/>
    <w:rsid w:val="00C9027A"/>
    <w:rsid w:val="00C9068E"/>
    <w:rsid w:val="00C90BEA"/>
    <w:rsid w:val="00C9236D"/>
    <w:rsid w:val="00C92947"/>
    <w:rsid w:val="00C931D0"/>
    <w:rsid w:val="00C931D2"/>
    <w:rsid w:val="00C93814"/>
    <w:rsid w:val="00C93AEB"/>
    <w:rsid w:val="00C93C4B"/>
    <w:rsid w:val="00C93EA7"/>
    <w:rsid w:val="00C944AB"/>
    <w:rsid w:val="00C945BB"/>
    <w:rsid w:val="00C94890"/>
    <w:rsid w:val="00C94D95"/>
    <w:rsid w:val="00C955E2"/>
    <w:rsid w:val="00C95752"/>
    <w:rsid w:val="00C95B40"/>
    <w:rsid w:val="00C966D2"/>
    <w:rsid w:val="00C96AC9"/>
    <w:rsid w:val="00C96CD1"/>
    <w:rsid w:val="00C96FC3"/>
    <w:rsid w:val="00C97B1B"/>
    <w:rsid w:val="00C97E96"/>
    <w:rsid w:val="00C97F39"/>
    <w:rsid w:val="00C97FC1"/>
    <w:rsid w:val="00CA005E"/>
    <w:rsid w:val="00CA0D1F"/>
    <w:rsid w:val="00CA1091"/>
    <w:rsid w:val="00CA1168"/>
    <w:rsid w:val="00CA14BC"/>
    <w:rsid w:val="00CA1C69"/>
    <w:rsid w:val="00CA1C75"/>
    <w:rsid w:val="00CA1ED8"/>
    <w:rsid w:val="00CA33CB"/>
    <w:rsid w:val="00CA35E6"/>
    <w:rsid w:val="00CA3643"/>
    <w:rsid w:val="00CA3866"/>
    <w:rsid w:val="00CA3979"/>
    <w:rsid w:val="00CA4CF3"/>
    <w:rsid w:val="00CA4E5F"/>
    <w:rsid w:val="00CA4F23"/>
    <w:rsid w:val="00CA5A00"/>
    <w:rsid w:val="00CA5D4C"/>
    <w:rsid w:val="00CA600D"/>
    <w:rsid w:val="00CA6564"/>
    <w:rsid w:val="00CA6CEC"/>
    <w:rsid w:val="00CA7294"/>
    <w:rsid w:val="00CB04D6"/>
    <w:rsid w:val="00CB0854"/>
    <w:rsid w:val="00CB0A1C"/>
    <w:rsid w:val="00CB0B37"/>
    <w:rsid w:val="00CB18D3"/>
    <w:rsid w:val="00CB1A62"/>
    <w:rsid w:val="00CB1DD5"/>
    <w:rsid w:val="00CB1F63"/>
    <w:rsid w:val="00CB2EA5"/>
    <w:rsid w:val="00CB349F"/>
    <w:rsid w:val="00CB3923"/>
    <w:rsid w:val="00CB4609"/>
    <w:rsid w:val="00CB4B1A"/>
    <w:rsid w:val="00CB54F4"/>
    <w:rsid w:val="00CB5D15"/>
    <w:rsid w:val="00CB62DB"/>
    <w:rsid w:val="00CB7170"/>
    <w:rsid w:val="00CB71E0"/>
    <w:rsid w:val="00CB730F"/>
    <w:rsid w:val="00CB7453"/>
    <w:rsid w:val="00CB7707"/>
    <w:rsid w:val="00CC040E"/>
    <w:rsid w:val="00CC0A15"/>
    <w:rsid w:val="00CC0EE1"/>
    <w:rsid w:val="00CC111F"/>
    <w:rsid w:val="00CC1661"/>
    <w:rsid w:val="00CC1F11"/>
    <w:rsid w:val="00CC2011"/>
    <w:rsid w:val="00CC2AA6"/>
    <w:rsid w:val="00CC2EBC"/>
    <w:rsid w:val="00CC3491"/>
    <w:rsid w:val="00CC3EA0"/>
    <w:rsid w:val="00CC444E"/>
    <w:rsid w:val="00CC4601"/>
    <w:rsid w:val="00CC4A90"/>
    <w:rsid w:val="00CC4F3B"/>
    <w:rsid w:val="00CC5384"/>
    <w:rsid w:val="00CC56BF"/>
    <w:rsid w:val="00CC590E"/>
    <w:rsid w:val="00CC5E66"/>
    <w:rsid w:val="00CC5F64"/>
    <w:rsid w:val="00CC646F"/>
    <w:rsid w:val="00CC7B45"/>
    <w:rsid w:val="00CC7C4C"/>
    <w:rsid w:val="00CD0907"/>
    <w:rsid w:val="00CD0B59"/>
    <w:rsid w:val="00CD1188"/>
    <w:rsid w:val="00CD1223"/>
    <w:rsid w:val="00CD2A47"/>
    <w:rsid w:val="00CD2B7D"/>
    <w:rsid w:val="00CD2C5A"/>
    <w:rsid w:val="00CD2ED1"/>
    <w:rsid w:val="00CD328F"/>
    <w:rsid w:val="00CD337B"/>
    <w:rsid w:val="00CD34E9"/>
    <w:rsid w:val="00CD3B56"/>
    <w:rsid w:val="00CD49A4"/>
    <w:rsid w:val="00CD4D28"/>
    <w:rsid w:val="00CD63E2"/>
    <w:rsid w:val="00CD6463"/>
    <w:rsid w:val="00CD6667"/>
    <w:rsid w:val="00CD6E72"/>
    <w:rsid w:val="00CD7669"/>
    <w:rsid w:val="00CD76FB"/>
    <w:rsid w:val="00CD7C0C"/>
    <w:rsid w:val="00CE0263"/>
    <w:rsid w:val="00CE0424"/>
    <w:rsid w:val="00CE145B"/>
    <w:rsid w:val="00CE1581"/>
    <w:rsid w:val="00CE1CDC"/>
    <w:rsid w:val="00CE1FA1"/>
    <w:rsid w:val="00CE21F7"/>
    <w:rsid w:val="00CE26A3"/>
    <w:rsid w:val="00CE30E8"/>
    <w:rsid w:val="00CE336C"/>
    <w:rsid w:val="00CE355D"/>
    <w:rsid w:val="00CE3B6C"/>
    <w:rsid w:val="00CE41E4"/>
    <w:rsid w:val="00CE57F8"/>
    <w:rsid w:val="00CE5AB9"/>
    <w:rsid w:val="00CE69E3"/>
    <w:rsid w:val="00CE7561"/>
    <w:rsid w:val="00CE75D8"/>
    <w:rsid w:val="00CE7B31"/>
    <w:rsid w:val="00CF1199"/>
    <w:rsid w:val="00CF1354"/>
    <w:rsid w:val="00CF1B46"/>
    <w:rsid w:val="00CF2002"/>
    <w:rsid w:val="00CF24D0"/>
    <w:rsid w:val="00CF2D6A"/>
    <w:rsid w:val="00CF3B1F"/>
    <w:rsid w:val="00CF3BF6"/>
    <w:rsid w:val="00CF3D64"/>
    <w:rsid w:val="00CF43DC"/>
    <w:rsid w:val="00CF4A7D"/>
    <w:rsid w:val="00CF5382"/>
    <w:rsid w:val="00CF5CF2"/>
    <w:rsid w:val="00CF625B"/>
    <w:rsid w:val="00CF687E"/>
    <w:rsid w:val="00CF7A64"/>
    <w:rsid w:val="00CF7BBA"/>
    <w:rsid w:val="00CF7DE3"/>
    <w:rsid w:val="00D001E2"/>
    <w:rsid w:val="00D00AC3"/>
    <w:rsid w:val="00D00FC0"/>
    <w:rsid w:val="00D01031"/>
    <w:rsid w:val="00D012ED"/>
    <w:rsid w:val="00D01949"/>
    <w:rsid w:val="00D025BE"/>
    <w:rsid w:val="00D031FE"/>
    <w:rsid w:val="00D0349B"/>
    <w:rsid w:val="00D046DD"/>
    <w:rsid w:val="00D05582"/>
    <w:rsid w:val="00D056D3"/>
    <w:rsid w:val="00D05D99"/>
    <w:rsid w:val="00D06267"/>
    <w:rsid w:val="00D06646"/>
    <w:rsid w:val="00D06B48"/>
    <w:rsid w:val="00D06DBB"/>
    <w:rsid w:val="00D077C2"/>
    <w:rsid w:val="00D10249"/>
    <w:rsid w:val="00D10EDE"/>
    <w:rsid w:val="00D115C3"/>
    <w:rsid w:val="00D11897"/>
    <w:rsid w:val="00D11B24"/>
    <w:rsid w:val="00D11E71"/>
    <w:rsid w:val="00D125C6"/>
    <w:rsid w:val="00D12E49"/>
    <w:rsid w:val="00D13135"/>
    <w:rsid w:val="00D1365A"/>
    <w:rsid w:val="00D13AD0"/>
    <w:rsid w:val="00D13E4E"/>
    <w:rsid w:val="00D13E63"/>
    <w:rsid w:val="00D13FC6"/>
    <w:rsid w:val="00D15FCD"/>
    <w:rsid w:val="00D1683C"/>
    <w:rsid w:val="00D17844"/>
    <w:rsid w:val="00D20E6C"/>
    <w:rsid w:val="00D20F61"/>
    <w:rsid w:val="00D21278"/>
    <w:rsid w:val="00D21577"/>
    <w:rsid w:val="00D21D17"/>
    <w:rsid w:val="00D21D69"/>
    <w:rsid w:val="00D21FDB"/>
    <w:rsid w:val="00D239A7"/>
    <w:rsid w:val="00D23F47"/>
    <w:rsid w:val="00D2584A"/>
    <w:rsid w:val="00D25C6C"/>
    <w:rsid w:val="00D26790"/>
    <w:rsid w:val="00D271E8"/>
    <w:rsid w:val="00D275A9"/>
    <w:rsid w:val="00D27B3E"/>
    <w:rsid w:val="00D30762"/>
    <w:rsid w:val="00D30DC7"/>
    <w:rsid w:val="00D31522"/>
    <w:rsid w:val="00D324EC"/>
    <w:rsid w:val="00D3271C"/>
    <w:rsid w:val="00D32CEE"/>
    <w:rsid w:val="00D330E3"/>
    <w:rsid w:val="00D33311"/>
    <w:rsid w:val="00D33565"/>
    <w:rsid w:val="00D33708"/>
    <w:rsid w:val="00D34501"/>
    <w:rsid w:val="00D34F03"/>
    <w:rsid w:val="00D36234"/>
    <w:rsid w:val="00D367BF"/>
    <w:rsid w:val="00D36AC6"/>
    <w:rsid w:val="00D36ADE"/>
    <w:rsid w:val="00D36E71"/>
    <w:rsid w:val="00D36E8C"/>
    <w:rsid w:val="00D36EFD"/>
    <w:rsid w:val="00D379F4"/>
    <w:rsid w:val="00D37D87"/>
    <w:rsid w:val="00D400CD"/>
    <w:rsid w:val="00D4067B"/>
    <w:rsid w:val="00D4095E"/>
    <w:rsid w:val="00D40989"/>
    <w:rsid w:val="00D40A9A"/>
    <w:rsid w:val="00D40B33"/>
    <w:rsid w:val="00D417B0"/>
    <w:rsid w:val="00D4190E"/>
    <w:rsid w:val="00D41DFC"/>
    <w:rsid w:val="00D42927"/>
    <w:rsid w:val="00D42B45"/>
    <w:rsid w:val="00D4318F"/>
    <w:rsid w:val="00D438BF"/>
    <w:rsid w:val="00D43F1B"/>
    <w:rsid w:val="00D440F8"/>
    <w:rsid w:val="00D4491E"/>
    <w:rsid w:val="00D4541C"/>
    <w:rsid w:val="00D4560F"/>
    <w:rsid w:val="00D45EA5"/>
    <w:rsid w:val="00D465B3"/>
    <w:rsid w:val="00D47107"/>
    <w:rsid w:val="00D47C8E"/>
    <w:rsid w:val="00D47D25"/>
    <w:rsid w:val="00D50C94"/>
    <w:rsid w:val="00D50E4F"/>
    <w:rsid w:val="00D51189"/>
    <w:rsid w:val="00D5129F"/>
    <w:rsid w:val="00D514B9"/>
    <w:rsid w:val="00D518B8"/>
    <w:rsid w:val="00D51E33"/>
    <w:rsid w:val="00D524DA"/>
    <w:rsid w:val="00D525C8"/>
    <w:rsid w:val="00D54015"/>
    <w:rsid w:val="00D54581"/>
    <w:rsid w:val="00D546FF"/>
    <w:rsid w:val="00D547E6"/>
    <w:rsid w:val="00D558F3"/>
    <w:rsid w:val="00D55AD5"/>
    <w:rsid w:val="00D55B90"/>
    <w:rsid w:val="00D565F0"/>
    <w:rsid w:val="00D56BF5"/>
    <w:rsid w:val="00D56C04"/>
    <w:rsid w:val="00D576CA"/>
    <w:rsid w:val="00D57AEB"/>
    <w:rsid w:val="00D604FE"/>
    <w:rsid w:val="00D60E96"/>
    <w:rsid w:val="00D61052"/>
    <w:rsid w:val="00D61AF5"/>
    <w:rsid w:val="00D61DF3"/>
    <w:rsid w:val="00D6295C"/>
    <w:rsid w:val="00D635E5"/>
    <w:rsid w:val="00D63900"/>
    <w:rsid w:val="00D63DE9"/>
    <w:rsid w:val="00D640C1"/>
    <w:rsid w:val="00D645A4"/>
    <w:rsid w:val="00D646AD"/>
    <w:rsid w:val="00D64DEF"/>
    <w:rsid w:val="00D6516B"/>
    <w:rsid w:val="00D652B5"/>
    <w:rsid w:val="00D6555D"/>
    <w:rsid w:val="00D655C9"/>
    <w:rsid w:val="00D659C1"/>
    <w:rsid w:val="00D66155"/>
    <w:rsid w:val="00D66165"/>
    <w:rsid w:val="00D66EF8"/>
    <w:rsid w:val="00D67C79"/>
    <w:rsid w:val="00D70078"/>
    <w:rsid w:val="00D702A2"/>
    <w:rsid w:val="00D708B0"/>
    <w:rsid w:val="00D720A3"/>
    <w:rsid w:val="00D729D6"/>
    <w:rsid w:val="00D72D03"/>
    <w:rsid w:val="00D74102"/>
    <w:rsid w:val="00D745AE"/>
    <w:rsid w:val="00D751E8"/>
    <w:rsid w:val="00D759D0"/>
    <w:rsid w:val="00D766BF"/>
    <w:rsid w:val="00D77306"/>
    <w:rsid w:val="00D77B1D"/>
    <w:rsid w:val="00D77D1B"/>
    <w:rsid w:val="00D8021F"/>
    <w:rsid w:val="00D80383"/>
    <w:rsid w:val="00D80B57"/>
    <w:rsid w:val="00D80CFE"/>
    <w:rsid w:val="00D81B68"/>
    <w:rsid w:val="00D81BDD"/>
    <w:rsid w:val="00D8229D"/>
    <w:rsid w:val="00D823C6"/>
    <w:rsid w:val="00D8272F"/>
    <w:rsid w:val="00D83138"/>
    <w:rsid w:val="00D8327F"/>
    <w:rsid w:val="00D83290"/>
    <w:rsid w:val="00D848AC"/>
    <w:rsid w:val="00D84DE6"/>
    <w:rsid w:val="00D851DC"/>
    <w:rsid w:val="00D85577"/>
    <w:rsid w:val="00D856F3"/>
    <w:rsid w:val="00D86086"/>
    <w:rsid w:val="00D86117"/>
    <w:rsid w:val="00D862FC"/>
    <w:rsid w:val="00D86B4D"/>
    <w:rsid w:val="00D86C69"/>
    <w:rsid w:val="00D86CA3"/>
    <w:rsid w:val="00D871CE"/>
    <w:rsid w:val="00D87E5D"/>
    <w:rsid w:val="00D87E6E"/>
    <w:rsid w:val="00D9142C"/>
    <w:rsid w:val="00D9196D"/>
    <w:rsid w:val="00D919ED"/>
    <w:rsid w:val="00D91E1F"/>
    <w:rsid w:val="00D92067"/>
    <w:rsid w:val="00D92982"/>
    <w:rsid w:val="00D92F18"/>
    <w:rsid w:val="00D93313"/>
    <w:rsid w:val="00D93F82"/>
    <w:rsid w:val="00D93FE4"/>
    <w:rsid w:val="00D94286"/>
    <w:rsid w:val="00D9469A"/>
    <w:rsid w:val="00D94DD4"/>
    <w:rsid w:val="00D960C5"/>
    <w:rsid w:val="00D9625B"/>
    <w:rsid w:val="00D9626E"/>
    <w:rsid w:val="00D96909"/>
    <w:rsid w:val="00D96AE7"/>
    <w:rsid w:val="00D974A8"/>
    <w:rsid w:val="00DA0DB4"/>
    <w:rsid w:val="00DA0E69"/>
    <w:rsid w:val="00DA116D"/>
    <w:rsid w:val="00DA127A"/>
    <w:rsid w:val="00DA187A"/>
    <w:rsid w:val="00DA18FF"/>
    <w:rsid w:val="00DA305E"/>
    <w:rsid w:val="00DA3157"/>
    <w:rsid w:val="00DA387C"/>
    <w:rsid w:val="00DA3A7C"/>
    <w:rsid w:val="00DA4306"/>
    <w:rsid w:val="00DA4312"/>
    <w:rsid w:val="00DA4C54"/>
    <w:rsid w:val="00DA5417"/>
    <w:rsid w:val="00DA56E8"/>
    <w:rsid w:val="00DA5AFF"/>
    <w:rsid w:val="00DA5E58"/>
    <w:rsid w:val="00DA6F4F"/>
    <w:rsid w:val="00DA72FA"/>
    <w:rsid w:val="00DA77B6"/>
    <w:rsid w:val="00DA7CD8"/>
    <w:rsid w:val="00DB0054"/>
    <w:rsid w:val="00DB0A9F"/>
    <w:rsid w:val="00DB1089"/>
    <w:rsid w:val="00DB18F4"/>
    <w:rsid w:val="00DB1C49"/>
    <w:rsid w:val="00DB1DE1"/>
    <w:rsid w:val="00DB1F06"/>
    <w:rsid w:val="00DB2E23"/>
    <w:rsid w:val="00DB2EAC"/>
    <w:rsid w:val="00DB377D"/>
    <w:rsid w:val="00DB3B08"/>
    <w:rsid w:val="00DB4091"/>
    <w:rsid w:val="00DB409E"/>
    <w:rsid w:val="00DB557A"/>
    <w:rsid w:val="00DB5845"/>
    <w:rsid w:val="00DB5A61"/>
    <w:rsid w:val="00DB5AEA"/>
    <w:rsid w:val="00DB6167"/>
    <w:rsid w:val="00DB6774"/>
    <w:rsid w:val="00DB67B1"/>
    <w:rsid w:val="00DB6D30"/>
    <w:rsid w:val="00DB73CE"/>
    <w:rsid w:val="00DC0427"/>
    <w:rsid w:val="00DC0AD8"/>
    <w:rsid w:val="00DC0F5C"/>
    <w:rsid w:val="00DC1417"/>
    <w:rsid w:val="00DC1C0B"/>
    <w:rsid w:val="00DC1D5B"/>
    <w:rsid w:val="00DC2D36"/>
    <w:rsid w:val="00DC2ED5"/>
    <w:rsid w:val="00DC3189"/>
    <w:rsid w:val="00DC3C33"/>
    <w:rsid w:val="00DC3F63"/>
    <w:rsid w:val="00DC4951"/>
    <w:rsid w:val="00DC4C76"/>
    <w:rsid w:val="00DC53EF"/>
    <w:rsid w:val="00DC6DC2"/>
    <w:rsid w:val="00DC7B14"/>
    <w:rsid w:val="00DC7E12"/>
    <w:rsid w:val="00DD0912"/>
    <w:rsid w:val="00DD0D3A"/>
    <w:rsid w:val="00DD11FD"/>
    <w:rsid w:val="00DD2A1D"/>
    <w:rsid w:val="00DD3EB6"/>
    <w:rsid w:val="00DD45F1"/>
    <w:rsid w:val="00DD4EAA"/>
    <w:rsid w:val="00DD5E8F"/>
    <w:rsid w:val="00DD5F53"/>
    <w:rsid w:val="00DD701D"/>
    <w:rsid w:val="00DD70D8"/>
    <w:rsid w:val="00DD73CC"/>
    <w:rsid w:val="00DD7992"/>
    <w:rsid w:val="00DD7BDD"/>
    <w:rsid w:val="00DE0463"/>
    <w:rsid w:val="00DE0956"/>
    <w:rsid w:val="00DE1551"/>
    <w:rsid w:val="00DE1569"/>
    <w:rsid w:val="00DE1BED"/>
    <w:rsid w:val="00DE20B0"/>
    <w:rsid w:val="00DE27A6"/>
    <w:rsid w:val="00DE34CC"/>
    <w:rsid w:val="00DE3773"/>
    <w:rsid w:val="00DE4295"/>
    <w:rsid w:val="00DE452C"/>
    <w:rsid w:val="00DE5418"/>
    <w:rsid w:val="00DE5608"/>
    <w:rsid w:val="00DE58D0"/>
    <w:rsid w:val="00DE5955"/>
    <w:rsid w:val="00DE627F"/>
    <w:rsid w:val="00DE654F"/>
    <w:rsid w:val="00DE6654"/>
    <w:rsid w:val="00DE72D3"/>
    <w:rsid w:val="00DF0B6E"/>
    <w:rsid w:val="00DF11DC"/>
    <w:rsid w:val="00DF1579"/>
    <w:rsid w:val="00DF15E0"/>
    <w:rsid w:val="00DF19A5"/>
    <w:rsid w:val="00DF1A05"/>
    <w:rsid w:val="00DF2E7F"/>
    <w:rsid w:val="00DF3274"/>
    <w:rsid w:val="00DF376C"/>
    <w:rsid w:val="00DF37A0"/>
    <w:rsid w:val="00DF3DA6"/>
    <w:rsid w:val="00DF3E49"/>
    <w:rsid w:val="00DF4E50"/>
    <w:rsid w:val="00DF5E9F"/>
    <w:rsid w:val="00DF6BA3"/>
    <w:rsid w:val="00DF6D81"/>
    <w:rsid w:val="00DF766C"/>
    <w:rsid w:val="00DF7DEE"/>
    <w:rsid w:val="00DF7E3D"/>
    <w:rsid w:val="00E01404"/>
    <w:rsid w:val="00E0150F"/>
    <w:rsid w:val="00E017BD"/>
    <w:rsid w:val="00E01987"/>
    <w:rsid w:val="00E01CDE"/>
    <w:rsid w:val="00E01E92"/>
    <w:rsid w:val="00E01EF8"/>
    <w:rsid w:val="00E02C76"/>
    <w:rsid w:val="00E030DB"/>
    <w:rsid w:val="00E03358"/>
    <w:rsid w:val="00E038B2"/>
    <w:rsid w:val="00E042D5"/>
    <w:rsid w:val="00E04816"/>
    <w:rsid w:val="00E04C11"/>
    <w:rsid w:val="00E04CD5"/>
    <w:rsid w:val="00E04F3D"/>
    <w:rsid w:val="00E04F4C"/>
    <w:rsid w:val="00E06A0B"/>
    <w:rsid w:val="00E073DE"/>
    <w:rsid w:val="00E109D9"/>
    <w:rsid w:val="00E110E7"/>
    <w:rsid w:val="00E1161E"/>
    <w:rsid w:val="00E11B20"/>
    <w:rsid w:val="00E12C71"/>
    <w:rsid w:val="00E12E9D"/>
    <w:rsid w:val="00E13239"/>
    <w:rsid w:val="00E13510"/>
    <w:rsid w:val="00E136CF"/>
    <w:rsid w:val="00E137AE"/>
    <w:rsid w:val="00E13C10"/>
    <w:rsid w:val="00E14120"/>
    <w:rsid w:val="00E142E8"/>
    <w:rsid w:val="00E1449A"/>
    <w:rsid w:val="00E14532"/>
    <w:rsid w:val="00E1576B"/>
    <w:rsid w:val="00E15DCF"/>
    <w:rsid w:val="00E1646D"/>
    <w:rsid w:val="00E1650A"/>
    <w:rsid w:val="00E169B4"/>
    <w:rsid w:val="00E16C7B"/>
    <w:rsid w:val="00E16DE0"/>
    <w:rsid w:val="00E16FE8"/>
    <w:rsid w:val="00E17587"/>
    <w:rsid w:val="00E17AFE"/>
    <w:rsid w:val="00E17FA2"/>
    <w:rsid w:val="00E207E9"/>
    <w:rsid w:val="00E20B65"/>
    <w:rsid w:val="00E20BB2"/>
    <w:rsid w:val="00E22330"/>
    <w:rsid w:val="00E224F8"/>
    <w:rsid w:val="00E23298"/>
    <w:rsid w:val="00E23CCF"/>
    <w:rsid w:val="00E247DA"/>
    <w:rsid w:val="00E24975"/>
    <w:rsid w:val="00E24DEC"/>
    <w:rsid w:val="00E25154"/>
    <w:rsid w:val="00E253F5"/>
    <w:rsid w:val="00E26E53"/>
    <w:rsid w:val="00E27F11"/>
    <w:rsid w:val="00E303C5"/>
    <w:rsid w:val="00E30421"/>
    <w:rsid w:val="00E30840"/>
    <w:rsid w:val="00E30B5A"/>
    <w:rsid w:val="00E3123D"/>
    <w:rsid w:val="00E31461"/>
    <w:rsid w:val="00E31687"/>
    <w:rsid w:val="00E31725"/>
    <w:rsid w:val="00E31C7C"/>
    <w:rsid w:val="00E31D43"/>
    <w:rsid w:val="00E31E94"/>
    <w:rsid w:val="00E3207D"/>
    <w:rsid w:val="00E32608"/>
    <w:rsid w:val="00E34188"/>
    <w:rsid w:val="00E343FC"/>
    <w:rsid w:val="00E34546"/>
    <w:rsid w:val="00E34A8C"/>
    <w:rsid w:val="00E34B6E"/>
    <w:rsid w:val="00E35388"/>
    <w:rsid w:val="00E35559"/>
    <w:rsid w:val="00E35848"/>
    <w:rsid w:val="00E35A80"/>
    <w:rsid w:val="00E36434"/>
    <w:rsid w:val="00E36566"/>
    <w:rsid w:val="00E3723A"/>
    <w:rsid w:val="00E37638"/>
    <w:rsid w:val="00E37860"/>
    <w:rsid w:val="00E41219"/>
    <w:rsid w:val="00E419F6"/>
    <w:rsid w:val="00E41E0F"/>
    <w:rsid w:val="00E42869"/>
    <w:rsid w:val="00E42A8B"/>
    <w:rsid w:val="00E42EB6"/>
    <w:rsid w:val="00E43105"/>
    <w:rsid w:val="00E43433"/>
    <w:rsid w:val="00E43E57"/>
    <w:rsid w:val="00E44231"/>
    <w:rsid w:val="00E446F1"/>
    <w:rsid w:val="00E4488C"/>
    <w:rsid w:val="00E451AC"/>
    <w:rsid w:val="00E453DD"/>
    <w:rsid w:val="00E45546"/>
    <w:rsid w:val="00E45757"/>
    <w:rsid w:val="00E45BD6"/>
    <w:rsid w:val="00E46789"/>
    <w:rsid w:val="00E46886"/>
    <w:rsid w:val="00E46C70"/>
    <w:rsid w:val="00E47AEF"/>
    <w:rsid w:val="00E50DFE"/>
    <w:rsid w:val="00E51315"/>
    <w:rsid w:val="00E5137E"/>
    <w:rsid w:val="00E51642"/>
    <w:rsid w:val="00E51950"/>
    <w:rsid w:val="00E51DD0"/>
    <w:rsid w:val="00E522C5"/>
    <w:rsid w:val="00E53328"/>
    <w:rsid w:val="00E53B75"/>
    <w:rsid w:val="00E53D2A"/>
    <w:rsid w:val="00E540BB"/>
    <w:rsid w:val="00E5479F"/>
    <w:rsid w:val="00E547C8"/>
    <w:rsid w:val="00E54834"/>
    <w:rsid w:val="00E548BF"/>
    <w:rsid w:val="00E54CBB"/>
    <w:rsid w:val="00E54E3B"/>
    <w:rsid w:val="00E55CCA"/>
    <w:rsid w:val="00E55D76"/>
    <w:rsid w:val="00E55DA1"/>
    <w:rsid w:val="00E55E21"/>
    <w:rsid w:val="00E5637E"/>
    <w:rsid w:val="00E567BB"/>
    <w:rsid w:val="00E56A20"/>
    <w:rsid w:val="00E57565"/>
    <w:rsid w:val="00E57F85"/>
    <w:rsid w:val="00E6018F"/>
    <w:rsid w:val="00E60458"/>
    <w:rsid w:val="00E608E7"/>
    <w:rsid w:val="00E61604"/>
    <w:rsid w:val="00E61DC1"/>
    <w:rsid w:val="00E624C5"/>
    <w:rsid w:val="00E62517"/>
    <w:rsid w:val="00E6382B"/>
    <w:rsid w:val="00E63838"/>
    <w:rsid w:val="00E63842"/>
    <w:rsid w:val="00E63A14"/>
    <w:rsid w:val="00E64363"/>
    <w:rsid w:val="00E64434"/>
    <w:rsid w:val="00E6456B"/>
    <w:rsid w:val="00E64E3E"/>
    <w:rsid w:val="00E65591"/>
    <w:rsid w:val="00E664CF"/>
    <w:rsid w:val="00E66B66"/>
    <w:rsid w:val="00E66CD1"/>
    <w:rsid w:val="00E6718A"/>
    <w:rsid w:val="00E678BD"/>
    <w:rsid w:val="00E67C51"/>
    <w:rsid w:val="00E71D63"/>
    <w:rsid w:val="00E724C8"/>
    <w:rsid w:val="00E72EFC"/>
    <w:rsid w:val="00E72FC4"/>
    <w:rsid w:val="00E74AC2"/>
    <w:rsid w:val="00E74BEB"/>
    <w:rsid w:val="00E74F77"/>
    <w:rsid w:val="00E7542F"/>
    <w:rsid w:val="00E758EC"/>
    <w:rsid w:val="00E75B11"/>
    <w:rsid w:val="00E7632C"/>
    <w:rsid w:val="00E7649E"/>
    <w:rsid w:val="00E7652A"/>
    <w:rsid w:val="00E76CD5"/>
    <w:rsid w:val="00E77214"/>
    <w:rsid w:val="00E8072B"/>
    <w:rsid w:val="00E81123"/>
    <w:rsid w:val="00E812EC"/>
    <w:rsid w:val="00E81925"/>
    <w:rsid w:val="00E8234C"/>
    <w:rsid w:val="00E82A68"/>
    <w:rsid w:val="00E83722"/>
    <w:rsid w:val="00E83AA9"/>
    <w:rsid w:val="00E83AD4"/>
    <w:rsid w:val="00E83D55"/>
    <w:rsid w:val="00E840E7"/>
    <w:rsid w:val="00E855DB"/>
    <w:rsid w:val="00E85928"/>
    <w:rsid w:val="00E85C68"/>
    <w:rsid w:val="00E86CC7"/>
    <w:rsid w:val="00E86E6E"/>
    <w:rsid w:val="00E87376"/>
    <w:rsid w:val="00E87619"/>
    <w:rsid w:val="00E87822"/>
    <w:rsid w:val="00E878BD"/>
    <w:rsid w:val="00E87F32"/>
    <w:rsid w:val="00E90395"/>
    <w:rsid w:val="00E90E49"/>
    <w:rsid w:val="00E911F5"/>
    <w:rsid w:val="00E917F9"/>
    <w:rsid w:val="00E921F7"/>
    <w:rsid w:val="00E9291C"/>
    <w:rsid w:val="00E93FFE"/>
    <w:rsid w:val="00E94CD0"/>
    <w:rsid w:val="00E94F8A"/>
    <w:rsid w:val="00E96525"/>
    <w:rsid w:val="00E96621"/>
    <w:rsid w:val="00E972D9"/>
    <w:rsid w:val="00E97497"/>
    <w:rsid w:val="00E97523"/>
    <w:rsid w:val="00EA0813"/>
    <w:rsid w:val="00EA0D83"/>
    <w:rsid w:val="00EA0FBB"/>
    <w:rsid w:val="00EA0FDF"/>
    <w:rsid w:val="00EA1260"/>
    <w:rsid w:val="00EA140F"/>
    <w:rsid w:val="00EA1643"/>
    <w:rsid w:val="00EA1B8F"/>
    <w:rsid w:val="00EA1BBB"/>
    <w:rsid w:val="00EA2B00"/>
    <w:rsid w:val="00EA2C1E"/>
    <w:rsid w:val="00EA2D0C"/>
    <w:rsid w:val="00EA406A"/>
    <w:rsid w:val="00EA4168"/>
    <w:rsid w:val="00EA42B9"/>
    <w:rsid w:val="00EA4773"/>
    <w:rsid w:val="00EA4B40"/>
    <w:rsid w:val="00EA5A5F"/>
    <w:rsid w:val="00EA5AB0"/>
    <w:rsid w:val="00EA6392"/>
    <w:rsid w:val="00EA7549"/>
    <w:rsid w:val="00EA7A41"/>
    <w:rsid w:val="00EA7E6B"/>
    <w:rsid w:val="00EB00EA"/>
    <w:rsid w:val="00EB077B"/>
    <w:rsid w:val="00EB0A33"/>
    <w:rsid w:val="00EB0DE1"/>
    <w:rsid w:val="00EB13E8"/>
    <w:rsid w:val="00EB1D7A"/>
    <w:rsid w:val="00EB27AE"/>
    <w:rsid w:val="00EB28A7"/>
    <w:rsid w:val="00EB3832"/>
    <w:rsid w:val="00EB3E34"/>
    <w:rsid w:val="00EB41D9"/>
    <w:rsid w:val="00EB431A"/>
    <w:rsid w:val="00EB445A"/>
    <w:rsid w:val="00EB4570"/>
    <w:rsid w:val="00EB4622"/>
    <w:rsid w:val="00EB4869"/>
    <w:rsid w:val="00EB4EA2"/>
    <w:rsid w:val="00EB5856"/>
    <w:rsid w:val="00EB63C1"/>
    <w:rsid w:val="00EB64EC"/>
    <w:rsid w:val="00EB6798"/>
    <w:rsid w:val="00EB6A96"/>
    <w:rsid w:val="00EB6D7D"/>
    <w:rsid w:val="00EB710C"/>
    <w:rsid w:val="00EC0944"/>
    <w:rsid w:val="00EC0F74"/>
    <w:rsid w:val="00EC1A1F"/>
    <w:rsid w:val="00EC1BAD"/>
    <w:rsid w:val="00EC24D5"/>
    <w:rsid w:val="00EC27C6"/>
    <w:rsid w:val="00EC39FD"/>
    <w:rsid w:val="00EC3CEB"/>
    <w:rsid w:val="00EC4207"/>
    <w:rsid w:val="00EC4410"/>
    <w:rsid w:val="00EC45B7"/>
    <w:rsid w:val="00EC4D6B"/>
    <w:rsid w:val="00EC55C9"/>
    <w:rsid w:val="00EC5653"/>
    <w:rsid w:val="00EC5658"/>
    <w:rsid w:val="00EC5D9E"/>
    <w:rsid w:val="00EC6A34"/>
    <w:rsid w:val="00EC71CE"/>
    <w:rsid w:val="00EC7412"/>
    <w:rsid w:val="00EC7A27"/>
    <w:rsid w:val="00EC7E34"/>
    <w:rsid w:val="00EC7EDA"/>
    <w:rsid w:val="00ED04AE"/>
    <w:rsid w:val="00ED062C"/>
    <w:rsid w:val="00ED066E"/>
    <w:rsid w:val="00ED08CF"/>
    <w:rsid w:val="00ED1006"/>
    <w:rsid w:val="00ED10F4"/>
    <w:rsid w:val="00ED1F3A"/>
    <w:rsid w:val="00ED20A7"/>
    <w:rsid w:val="00ED212E"/>
    <w:rsid w:val="00ED2818"/>
    <w:rsid w:val="00ED286A"/>
    <w:rsid w:val="00ED2E47"/>
    <w:rsid w:val="00ED2EAF"/>
    <w:rsid w:val="00ED2F61"/>
    <w:rsid w:val="00ED312F"/>
    <w:rsid w:val="00ED3437"/>
    <w:rsid w:val="00ED3FF6"/>
    <w:rsid w:val="00ED4493"/>
    <w:rsid w:val="00ED4701"/>
    <w:rsid w:val="00ED478D"/>
    <w:rsid w:val="00ED4EE0"/>
    <w:rsid w:val="00ED5639"/>
    <w:rsid w:val="00ED66CE"/>
    <w:rsid w:val="00ED78FB"/>
    <w:rsid w:val="00EE1A7A"/>
    <w:rsid w:val="00EE282D"/>
    <w:rsid w:val="00EE30D8"/>
    <w:rsid w:val="00EE3B66"/>
    <w:rsid w:val="00EE3F42"/>
    <w:rsid w:val="00EE46E6"/>
    <w:rsid w:val="00EE4993"/>
    <w:rsid w:val="00EE4BC7"/>
    <w:rsid w:val="00EE76EC"/>
    <w:rsid w:val="00EF059F"/>
    <w:rsid w:val="00EF0B42"/>
    <w:rsid w:val="00EF10BE"/>
    <w:rsid w:val="00EF1162"/>
    <w:rsid w:val="00EF123E"/>
    <w:rsid w:val="00EF1283"/>
    <w:rsid w:val="00EF18FE"/>
    <w:rsid w:val="00EF197F"/>
    <w:rsid w:val="00EF1A07"/>
    <w:rsid w:val="00EF1A55"/>
    <w:rsid w:val="00EF2BA5"/>
    <w:rsid w:val="00EF3EF5"/>
    <w:rsid w:val="00EF3F95"/>
    <w:rsid w:val="00EF4111"/>
    <w:rsid w:val="00EF506F"/>
    <w:rsid w:val="00EF5787"/>
    <w:rsid w:val="00EF5C5B"/>
    <w:rsid w:val="00EF60D0"/>
    <w:rsid w:val="00EF60EB"/>
    <w:rsid w:val="00EF7BCB"/>
    <w:rsid w:val="00F011B0"/>
    <w:rsid w:val="00F01A86"/>
    <w:rsid w:val="00F0204E"/>
    <w:rsid w:val="00F0319A"/>
    <w:rsid w:val="00F032EE"/>
    <w:rsid w:val="00F039D5"/>
    <w:rsid w:val="00F0422A"/>
    <w:rsid w:val="00F0482B"/>
    <w:rsid w:val="00F04ED1"/>
    <w:rsid w:val="00F0528D"/>
    <w:rsid w:val="00F05446"/>
    <w:rsid w:val="00F054B2"/>
    <w:rsid w:val="00F06597"/>
    <w:rsid w:val="00F065CF"/>
    <w:rsid w:val="00F06C67"/>
    <w:rsid w:val="00F06D69"/>
    <w:rsid w:val="00F06DFD"/>
    <w:rsid w:val="00F071D1"/>
    <w:rsid w:val="00F07510"/>
    <w:rsid w:val="00F07533"/>
    <w:rsid w:val="00F07A5F"/>
    <w:rsid w:val="00F07F39"/>
    <w:rsid w:val="00F1034A"/>
    <w:rsid w:val="00F10629"/>
    <w:rsid w:val="00F1103A"/>
    <w:rsid w:val="00F11414"/>
    <w:rsid w:val="00F11448"/>
    <w:rsid w:val="00F1150E"/>
    <w:rsid w:val="00F11F38"/>
    <w:rsid w:val="00F12469"/>
    <w:rsid w:val="00F128FE"/>
    <w:rsid w:val="00F12EF9"/>
    <w:rsid w:val="00F13269"/>
    <w:rsid w:val="00F144EB"/>
    <w:rsid w:val="00F14D4B"/>
    <w:rsid w:val="00F14E8F"/>
    <w:rsid w:val="00F15FA5"/>
    <w:rsid w:val="00F174F2"/>
    <w:rsid w:val="00F1751D"/>
    <w:rsid w:val="00F17F76"/>
    <w:rsid w:val="00F20417"/>
    <w:rsid w:val="00F20843"/>
    <w:rsid w:val="00F209B7"/>
    <w:rsid w:val="00F20F5C"/>
    <w:rsid w:val="00F20FD0"/>
    <w:rsid w:val="00F213FC"/>
    <w:rsid w:val="00F217BB"/>
    <w:rsid w:val="00F232B9"/>
    <w:rsid w:val="00F2376F"/>
    <w:rsid w:val="00F2388C"/>
    <w:rsid w:val="00F243D8"/>
    <w:rsid w:val="00F24929"/>
    <w:rsid w:val="00F24CC1"/>
    <w:rsid w:val="00F25299"/>
    <w:rsid w:val="00F25FE2"/>
    <w:rsid w:val="00F26A0A"/>
    <w:rsid w:val="00F270C3"/>
    <w:rsid w:val="00F27196"/>
    <w:rsid w:val="00F2762B"/>
    <w:rsid w:val="00F2783D"/>
    <w:rsid w:val="00F302DA"/>
    <w:rsid w:val="00F30410"/>
    <w:rsid w:val="00F30544"/>
    <w:rsid w:val="00F30609"/>
    <w:rsid w:val="00F30828"/>
    <w:rsid w:val="00F30DDB"/>
    <w:rsid w:val="00F313D6"/>
    <w:rsid w:val="00F31ADA"/>
    <w:rsid w:val="00F31B85"/>
    <w:rsid w:val="00F32421"/>
    <w:rsid w:val="00F32CB3"/>
    <w:rsid w:val="00F3477B"/>
    <w:rsid w:val="00F34793"/>
    <w:rsid w:val="00F35703"/>
    <w:rsid w:val="00F35B4C"/>
    <w:rsid w:val="00F363E1"/>
    <w:rsid w:val="00F37FF9"/>
    <w:rsid w:val="00F40F0C"/>
    <w:rsid w:val="00F413E9"/>
    <w:rsid w:val="00F434AA"/>
    <w:rsid w:val="00F439C6"/>
    <w:rsid w:val="00F43EDC"/>
    <w:rsid w:val="00F440D0"/>
    <w:rsid w:val="00F4467B"/>
    <w:rsid w:val="00F448D9"/>
    <w:rsid w:val="00F4557C"/>
    <w:rsid w:val="00F456AE"/>
    <w:rsid w:val="00F45B9E"/>
    <w:rsid w:val="00F46050"/>
    <w:rsid w:val="00F462A7"/>
    <w:rsid w:val="00F4654E"/>
    <w:rsid w:val="00F46DDE"/>
    <w:rsid w:val="00F474D4"/>
    <w:rsid w:val="00F47637"/>
    <w:rsid w:val="00F4766C"/>
    <w:rsid w:val="00F5060E"/>
    <w:rsid w:val="00F507D1"/>
    <w:rsid w:val="00F50817"/>
    <w:rsid w:val="00F51105"/>
    <w:rsid w:val="00F512F1"/>
    <w:rsid w:val="00F51382"/>
    <w:rsid w:val="00F519CE"/>
    <w:rsid w:val="00F51ADA"/>
    <w:rsid w:val="00F52965"/>
    <w:rsid w:val="00F52C59"/>
    <w:rsid w:val="00F52FF6"/>
    <w:rsid w:val="00F53005"/>
    <w:rsid w:val="00F5324E"/>
    <w:rsid w:val="00F55966"/>
    <w:rsid w:val="00F56174"/>
    <w:rsid w:val="00F5637E"/>
    <w:rsid w:val="00F56903"/>
    <w:rsid w:val="00F56940"/>
    <w:rsid w:val="00F56E11"/>
    <w:rsid w:val="00F56EDB"/>
    <w:rsid w:val="00F57336"/>
    <w:rsid w:val="00F5797D"/>
    <w:rsid w:val="00F60203"/>
    <w:rsid w:val="00F607C5"/>
    <w:rsid w:val="00F60DEA"/>
    <w:rsid w:val="00F62048"/>
    <w:rsid w:val="00F626DF"/>
    <w:rsid w:val="00F62CF6"/>
    <w:rsid w:val="00F6302A"/>
    <w:rsid w:val="00F63950"/>
    <w:rsid w:val="00F649F2"/>
    <w:rsid w:val="00F64C2B"/>
    <w:rsid w:val="00F651A6"/>
    <w:rsid w:val="00F651BE"/>
    <w:rsid w:val="00F65383"/>
    <w:rsid w:val="00F65C4E"/>
    <w:rsid w:val="00F66063"/>
    <w:rsid w:val="00F66414"/>
    <w:rsid w:val="00F6642D"/>
    <w:rsid w:val="00F66AA3"/>
    <w:rsid w:val="00F6736E"/>
    <w:rsid w:val="00F67BA5"/>
    <w:rsid w:val="00F67F53"/>
    <w:rsid w:val="00F703BE"/>
    <w:rsid w:val="00F70BCA"/>
    <w:rsid w:val="00F71F69"/>
    <w:rsid w:val="00F71F8D"/>
    <w:rsid w:val="00F72B72"/>
    <w:rsid w:val="00F72D2A"/>
    <w:rsid w:val="00F732C6"/>
    <w:rsid w:val="00F7424C"/>
    <w:rsid w:val="00F742E6"/>
    <w:rsid w:val="00F7462B"/>
    <w:rsid w:val="00F74B6E"/>
    <w:rsid w:val="00F74BB9"/>
    <w:rsid w:val="00F75582"/>
    <w:rsid w:val="00F75AF3"/>
    <w:rsid w:val="00F75FE0"/>
    <w:rsid w:val="00F7663B"/>
    <w:rsid w:val="00F76EFA"/>
    <w:rsid w:val="00F774F6"/>
    <w:rsid w:val="00F77523"/>
    <w:rsid w:val="00F77B27"/>
    <w:rsid w:val="00F77D69"/>
    <w:rsid w:val="00F80424"/>
    <w:rsid w:val="00F804BE"/>
    <w:rsid w:val="00F80A5D"/>
    <w:rsid w:val="00F8171E"/>
    <w:rsid w:val="00F817CE"/>
    <w:rsid w:val="00F82E6A"/>
    <w:rsid w:val="00F83168"/>
    <w:rsid w:val="00F83C82"/>
    <w:rsid w:val="00F8456C"/>
    <w:rsid w:val="00F84609"/>
    <w:rsid w:val="00F851E7"/>
    <w:rsid w:val="00F85991"/>
    <w:rsid w:val="00F859D8"/>
    <w:rsid w:val="00F86175"/>
    <w:rsid w:val="00F868B6"/>
    <w:rsid w:val="00F868F5"/>
    <w:rsid w:val="00F87B25"/>
    <w:rsid w:val="00F90084"/>
    <w:rsid w:val="00F90142"/>
    <w:rsid w:val="00F902DE"/>
    <w:rsid w:val="00F9044E"/>
    <w:rsid w:val="00F9056A"/>
    <w:rsid w:val="00F90DCD"/>
    <w:rsid w:val="00F90F8D"/>
    <w:rsid w:val="00F9115B"/>
    <w:rsid w:val="00F91281"/>
    <w:rsid w:val="00F918AB"/>
    <w:rsid w:val="00F92782"/>
    <w:rsid w:val="00F92E87"/>
    <w:rsid w:val="00F93191"/>
    <w:rsid w:val="00F938DF"/>
    <w:rsid w:val="00F93AA9"/>
    <w:rsid w:val="00F94128"/>
    <w:rsid w:val="00F94676"/>
    <w:rsid w:val="00F948B0"/>
    <w:rsid w:val="00F94947"/>
    <w:rsid w:val="00F949C8"/>
    <w:rsid w:val="00F94F28"/>
    <w:rsid w:val="00F954A8"/>
    <w:rsid w:val="00F955E4"/>
    <w:rsid w:val="00F95EA8"/>
    <w:rsid w:val="00F9686F"/>
    <w:rsid w:val="00F9696D"/>
    <w:rsid w:val="00F96985"/>
    <w:rsid w:val="00F96E4D"/>
    <w:rsid w:val="00F9702D"/>
    <w:rsid w:val="00F9772F"/>
    <w:rsid w:val="00F97838"/>
    <w:rsid w:val="00F97A09"/>
    <w:rsid w:val="00FA028A"/>
    <w:rsid w:val="00FA0E1A"/>
    <w:rsid w:val="00FA0F2A"/>
    <w:rsid w:val="00FA10EB"/>
    <w:rsid w:val="00FA1248"/>
    <w:rsid w:val="00FA2289"/>
    <w:rsid w:val="00FA22F9"/>
    <w:rsid w:val="00FA241B"/>
    <w:rsid w:val="00FA256F"/>
    <w:rsid w:val="00FA2574"/>
    <w:rsid w:val="00FA2BB3"/>
    <w:rsid w:val="00FA2BB6"/>
    <w:rsid w:val="00FA331D"/>
    <w:rsid w:val="00FA3343"/>
    <w:rsid w:val="00FA3B5D"/>
    <w:rsid w:val="00FA41E1"/>
    <w:rsid w:val="00FA60AD"/>
    <w:rsid w:val="00FA6B1D"/>
    <w:rsid w:val="00FA734C"/>
    <w:rsid w:val="00FA73DF"/>
    <w:rsid w:val="00FA79C2"/>
    <w:rsid w:val="00FA7F71"/>
    <w:rsid w:val="00FB1032"/>
    <w:rsid w:val="00FB1799"/>
    <w:rsid w:val="00FB179D"/>
    <w:rsid w:val="00FB1967"/>
    <w:rsid w:val="00FB38A5"/>
    <w:rsid w:val="00FB4C80"/>
    <w:rsid w:val="00FB50E4"/>
    <w:rsid w:val="00FB5EF6"/>
    <w:rsid w:val="00FB66EC"/>
    <w:rsid w:val="00FB6A6A"/>
    <w:rsid w:val="00FB6EA4"/>
    <w:rsid w:val="00FB6EC1"/>
    <w:rsid w:val="00FB7183"/>
    <w:rsid w:val="00FC0C8D"/>
    <w:rsid w:val="00FC1115"/>
    <w:rsid w:val="00FC1226"/>
    <w:rsid w:val="00FC15B1"/>
    <w:rsid w:val="00FC2FBA"/>
    <w:rsid w:val="00FC2FC0"/>
    <w:rsid w:val="00FC34D0"/>
    <w:rsid w:val="00FC395B"/>
    <w:rsid w:val="00FC3FEE"/>
    <w:rsid w:val="00FC57F0"/>
    <w:rsid w:val="00FC58DC"/>
    <w:rsid w:val="00FC6379"/>
    <w:rsid w:val="00FC6410"/>
    <w:rsid w:val="00FC7429"/>
    <w:rsid w:val="00FC7D0F"/>
    <w:rsid w:val="00FD0401"/>
    <w:rsid w:val="00FD07F6"/>
    <w:rsid w:val="00FD188A"/>
    <w:rsid w:val="00FD18F5"/>
    <w:rsid w:val="00FD1D13"/>
    <w:rsid w:val="00FD1DDA"/>
    <w:rsid w:val="00FD1EC8"/>
    <w:rsid w:val="00FD2433"/>
    <w:rsid w:val="00FD2A52"/>
    <w:rsid w:val="00FD372A"/>
    <w:rsid w:val="00FD47ED"/>
    <w:rsid w:val="00FD4C10"/>
    <w:rsid w:val="00FD4D9A"/>
    <w:rsid w:val="00FD5180"/>
    <w:rsid w:val="00FD5E33"/>
    <w:rsid w:val="00FD74DB"/>
    <w:rsid w:val="00FD7660"/>
    <w:rsid w:val="00FE0246"/>
    <w:rsid w:val="00FE0655"/>
    <w:rsid w:val="00FE0F3B"/>
    <w:rsid w:val="00FE1061"/>
    <w:rsid w:val="00FE17CF"/>
    <w:rsid w:val="00FE1FEC"/>
    <w:rsid w:val="00FE2365"/>
    <w:rsid w:val="00FE32CB"/>
    <w:rsid w:val="00FE37D7"/>
    <w:rsid w:val="00FE43E4"/>
    <w:rsid w:val="00FE4812"/>
    <w:rsid w:val="00FE4C7B"/>
    <w:rsid w:val="00FE4F9E"/>
    <w:rsid w:val="00FE519F"/>
    <w:rsid w:val="00FE557C"/>
    <w:rsid w:val="00FE5633"/>
    <w:rsid w:val="00FE63BF"/>
    <w:rsid w:val="00FE6A88"/>
    <w:rsid w:val="00FE6D0F"/>
    <w:rsid w:val="00FE7336"/>
    <w:rsid w:val="00FE787C"/>
    <w:rsid w:val="00FF0075"/>
    <w:rsid w:val="00FF0FE9"/>
    <w:rsid w:val="00FF14A4"/>
    <w:rsid w:val="00FF18AC"/>
    <w:rsid w:val="00FF1DB4"/>
    <w:rsid w:val="00FF212E"/>
    <w:rsid w:val="00FF2222"/>
    <w:rsid w:val="00FF2D6B"/>
    <w:rsid w:val="00FF2F39"/>
    <w:rsid w:val="00FF4272"/>
    <w:rsid w:val="00FF45A5"/>
    <w:rsid w:val="00FF4848"/>
    <w:rsid w:val="00FF5247"/>
    <w:rsid w:val="00FF580E"/>
    <w:rsid w:val="00FF5C91"/>
    <w:rsid w:val="00FF647D"/>
    <w:rsid w:val="00FF662D"/>
    <w:rsid w:val="00FF6BBB"/>
    <w:rsid w:val="00FF6C16"/>
    <w:rsid w:val="00FF71D2"/>
    <w:rsid w:val="00FF74E4"/>
    <w:rsid w:val="00FF7513"/>
    <w:rsid w:val="00FF7A26"/>
    <w:rsid w:val="04D8E838"/>
    <w:rsid w:val="0DCCAA0C"/>
    <w:rsid w:val="0E827C3D"/>
    <w:rsid w:val="14CC485F"/>
    <w:rsid w:val="14E2D500"/>
    <w:rsid w:val="17108BD0"/>
    <w:rsid w:val="17919009"/>
    <w:rsid w:val="18C4ED16"/>
    <w:rsid w:val="193E696B"/>
    <w:rsid w:val="1983605A"/>
    <w:rsid w:val="1A56A4E2"/>
    <w:rsid w:val="24F1E193"/>
    <w:rsid w:val="285D7043"/>
    <w:rsid w:val="2B7FA849"/>
    <w:rsid w:val="2C3E1B8D"/>
    <w:rsid w:val="2F302DE8"/>
    <w:rsid w:val="32224043"/>
    <w:rsid w:val="32F8ACF4"/>
    <w:rsid w:val="34B3C193"/>
    <w:rsid w:val="35EB69DE"/>
    <w:rsid w:val="3902C250"/>
    <w:rsid w:val="399B44EE"/>
    <w:rsid w:val="39CB6A99"/>
    <w:rsid w:val="3C17031D"/>
    <w:rsid w:val="3C907F72"/>
    <w:rsid w:val="3D174527"/>
    <w:rsid w:val="428CD066"/>
    <w:rsid w:val="449371FB"/>
    <w:rsid w:val="4651490A"/>
    <w:rsid w:val="4924187D"/>
    <w:rsid w:val="4A1DCE7E"/>
    <w:rsid w:val="4ADC41C2"/>
    <w:rsid w:val="4BA01829"/>
    <w:rsid w:val="4D54D7C8"/>
    <w:rsid w:val="4F327996"/>
    <w:rsid w:val="4FB57461"/>
    <w:rsid w:val="4FD52883"/>
    <w:rsid w:val="5001F334"/>
    <w:rsid w:val="517ED9BC"/>
    <w:rsid w:val="5358B0A0"/>
    <w:rsid w:val="53CC0B9F"/>
    <w:rsid w:val="5516FCB2"/>
    <w:rsid w:val="5793241D"/>
    <w:rsid w:val="5CED5AF5"/>
    <w:rsid w:val="60FAD0F0"/>
    <w:rsid w:val="61B94434"/>
    <w:rsid w:val="638F85E2"/>
    <w:rsid w:val="693EF560"/>
    <w:rsid w:val="6A65D8BD"/>
    <w:rsid w:val="6B7E1434"/>
    <w:rsid w:val="6D0CE173"/>
    <w:rsid w:val="6D52DB8D"/>
    <w:rsid w:val="6F3F0B5C"/>
    <w:rsid w:val="6F47F501"/>
    <w:rsid w:val="77F30936"/>
    <w:rsid w:val="78DE65BE"/>
    <w:rsid w:val="799CD902"/>
    <w:rsid w:val="7B2A3113"/>
    <w:rsid w:val="7C8EEB5D"/>
    <w:rsid w:val="7F80FD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CCDAD47-493A-4ADF-B5D1-0588FC5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aliases w:val="TOC1"/>
    <w:basedOn w:val="Observation"/>
    <w:next w:val="Observation"/>
    <w:autoRedefine/>
    <w:uiPriority w:val="39"/>
    <w:rsid w:val="00842852"/>
    <w:pPr>
      <w:keepNext/>
      <w:keepLines/>
      <w:widowControl w:val="0"/>
      <w:numPr>
        <w:numId w:val="0"/>
      </w:numPr>
      <w:tabs>
        <w:tab w:val="right" w:leader="dot" w:pos="9639"/>
      </w:tabs>
      <w:spacing w:before="120"/>
      <w:ind w:left="1701" w:right="425" w:hanging="1701"/>
    </w:pPr>
    <w:rPr>
      <w:noProof/>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7E20AA"/>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CB4609"/>
    <w:pPr>
      <w:numPr>
        <w:numId w:val="12"/>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4068BE"/>
    <w:rPr>
      <w:color w:val="2B579A"/>
      <w:shd w:val="clear" w:color="auto" w:fill="E1DFDD"/>
    </w:rPr>
  </w:style>
  <w:style w:type="character" w:customStyle="1" w:styleId="CommentsChar">
    <w:name w:val="Comments Char"/>
    <w:link w:val="Comments"/>
    <w:qFormat/>
    <w:locked/>
    <w:rsid w:val="00CD4D28"/>
    <w:rPr>
      <w:rFonts w:ascii="Arial" w:eastAsia="MS Mincho" w:hAnsi="Arial" w:cs="Arial"/>
      <w:i/>
      <w:noProof/>
      <w:sz w:val="18"/>
      <w:szCs w:val="24"/>
    </w:rPr>
  </w:style>
  <w:style w:type="paragraph" w:customStyle="1" w:styleId="Comments">
    <w:name w:val="Comments"/>
    <w:basedOn w:val="Normal"/>
    <w:link w:val="CommentsChar"/>
    <w:qFormat/>
    <w:rsid w:val="00CD4D28"/>
    <w:pPr>
      <w:overflowPunct/>
      <w:autoSpaceDE/>
      <w:autoSpaceDN/>
      <w:adjustRightInd/>
      <w:spacing w:before="40" w:after="0"/>
    </w:pPr>
    <w:rPr>
      <w:rFonts w:ascii="Arial" w:eastAsia="MS Mincho" w:hAnsi="Arial" w:cs="Arial"/>
      <w:i/>
      <w:noProof/>
      <w:sz w:val="18"/>
      <w:szCs w:val="24"/>
      <w:lang w:eastAsia="en-GB"/>
    </w:rPr>
  </w:style>
  <w:style w:type="character" w:customStyle="1" w:styleId="ui-provider">
    <w:name w:val="ui-provider"/>
    <w:basedOn w:val="DefaultParagraphFont"/>
    <w:rsid w:val="00F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32657943">
      <w:bodyDiv w:val="1"/>
      <w:marLeft w:val="0"/>
      <w:marRight w:val="0"/>
      <w:marTop w:val="0"/>
      <w:marBottom w:val="0"/>
      <w:divBdr>
        <w:top w:val="none" w:sz="0" w:space="0" w:color="auto"/>
        <w:left w:val="none" w:sz="0" w:space="0" w:color="auto"/>
        <w:bottom w:val="none" w:sz="0" w:space="0" w:color="auto"/>
        <w:right w:val="none" w:sz="0" w:space="0" w:color="auto"/>
      </w:divBdr>
    </w:div>
    <w:div w:id="36125303">
      <w:bodyDiv w:val="1"/>
      <w:marLeft w:val="0"/>
      <w:marRight w:val="0"/>
      <w:marTop w:val="0"/>
      <w:marBottom w:val="0"/>
      <w:divBdr>
        <w:top w:val="none" w:sz="0" w:space="0" w:color="auto"/>
        <w:left w:val="none" w:sz="0" w:space="0" w:color="auto"/>
        <w:bottom w:val="none" w:sz="0" w:space="0" w:color="auto"/>
        <w:right w:val="none" w:sz="0" w:space="0" w:color="auto"/>
      </w:divBdr>
    </w:div>
    <w:div w:id="49694638">
      <w:bodyDiv w:val="1"/>
      <w:marLeft w:val="0"/>
      <w:marRight w:val="0"/>
      <w:marTop w:val="0"/>
      <w:marBottom w:val="0"/>
      <w:divBdr>
        <w:top w:val="none" w:sz="0" w:space="0" w:color="auto"/>
        <w:left w:val="none" w:sz="0" w:space="0" w:color="auto"/>
        <w:bottom w:val="none" w:sz="0" w:space="0" w:color="auto"/>
        <w:right w:val="none" w:sz="0" w:space="0" w:color="auto"/>
      </w:divBdr>
    </w:div>
    <w:div w:id="5192442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15921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32200777">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4673022">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59819">
      <w:bodyDiv w:val="1"/>
      <w:marLeft w:val="0"/>
      <w:marRight w:val="0"/>
      <w:marTop w:val="0"/>
      <w:marBottom w:val="0"/>
      <w:divBdr>
        <w:top w:val="none" w:sz="0" w:space="0" w:color="auto"/>
        <w:left w:val="none" w:sz="0" w:space="0" w:color="auto"/>
        <w:bottom w:val="none" w:sz="0" w:space="0" w:color="auto"/>
        <w:right w:val="none" w:sz="0" w:space="0" w:color="auto"/>
      </w:divBdr>
      <w:divsChild>
        <w:div w:id="266500696">
          <w:marLeft w:val="547"/>
          <w:marRight w:val="0"/>
          <w:marTop w:val="60"/>
          <w:marBottom w:val="0"/>
          <w:divBdr>
            <w:top w:val="none" w:sz="0" w:space="0" w:color="auto"/>
            <w:left w:val="none" w:sz="0" w:space="0" w:color="auto"/>
            <w:bottom w:val="none" w:sz="0" w:space="0" w:color="auto"/>
            <w:right w:val="none" w:sz="0" w:space="0" w:color="auto"/>
          </w:divBdr>
        </w:div>
        <w:div w:id="1912154815">
          <w:marLeft w:val="547"/>
          <w:marRight w:val="0"/>
          <w:marTop w:val="60"/>
          <w:marBottom w:val="0"/>
          <w:divBdr>
            <w:top w:val="none" w:sz="0" w:space="0" w:color="auto"/>
            <w:left w:val="none" w:sz="0" w:space="0" w:color="auto"/>
            <w:bottom w:val="none" w:sz="0" w:space="0" w:color="auto"/>
            <w:right w:val="none" w:sz="0" w:space="0" w:color="auto"/>
          </w:divBdr>
        </w:div>
      </w:divsChild>
    </w:div>
    <w:div w:id="796224224">
      <w:bodyDiv w:val="1"/>
      <w:marLeft w:val="0"/>
      <w:marRight w:val="0"/>
      <w:marTop w:val="0"/>
      <w:marBottom w:val="0"/>
      <w:divBdr>
        <w:top w:val="none" w:sz="0" w:space="0" w:color="auto"/>
        <w:left w:val="none" w:sz="0" w:space="0" w:color="auto"/>
        <w:bottom w:val="none" w:sz="0" w:space="0" w:color="auto"/>
        <w:right w:val="none" w:sz="0" w:space="0" w:color="auto"/>
      </w:divBdr>
    </w:div>
    <w:div w:id="825630083">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5230175">
      <w:bodyDiv w:val="1"/>
      <w:marLeft w:val="0"/>
      <w:marRight w:val="0"/>
      <w:marTop w:val="0"/>
      <w:marBottom w:val="0"/>
      <w:divBdr>
        <w:top w:val="none" w:sz="0" w:space="0" w:color="auto"/>
        <w:left w:val="none" w:sz="0" w:space="0" w:color="auto"/>
        <w:bottom w:val="none" w:sz="0" w:space="0" w:color="auto"/>
        <w:right w:val="none" w:sz="0" w:space="0" w:color="auto"/>
      </w:divBdr>
    </w:div>
    <w:div w:id="10111790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07847503">
      <w:bodyDiv w:val="1"/>
      <w:marLeft w:val="0"/>
      <w:marRight w:val="0"/>
      <w:marTop w:val="0"/>
      <w:marBottom w:val="0"/>
      <w:divBdr>
        <w:top w:val="none" w:sz="0" w:space="0" w:color="auto"/>
        <w:left w:val="none" w:sz="0" w:space="0" w:color="auto"/>
        <w:bottom w:val="none" w:sz="0" w:space="0" w:color="auto"/>
        <w:right w:val="none" w:sz="0" w:space="0" w:color="auto"/>
      </w:divBdr>
      <w:divsChild>
        <w:div w:id="723792805">
          <w:marLeft w:val="547"/>
          <w:marRight w:val="0"/>
          <w:marTop w:val="60"/>
          <w:marBottom w:val="0"/>
          <w:divBdr>
            <w:top w:val="none" w:sz="0" w:space="0" w:color="auto"/>
            <w:left w:val="none" w:sz="0" w:space="0" w:color="auto"/>
            <w:bottom w:val="none" w:sz="0" w:space="0" w:color="auto"/>
            <w:right w:val="none" w:sz="0" w:space="0" w:color="auto"/>
          </w:divBdr>
        </w:div>
        <w:div w:id="1193422446">
          <w:marLeft w:val="547"/>
          <w:marRight w:val="0"/>
          <w:marTop w:val="60"/>
          <w:marBottom w:val="0"/>
          <w:divBdr>
            <w:top w:val="none" w:sz="0" w:space="0" w:color="auto"/>
            <w:left w:val="none" w:sz="0" w:space="0" w:color="auto"/>
            <w:bottom w:val="none" w:sz="0" w:space="0" w:color="auto"/>
            <w:right w:val="none" w:sz="0" w:space="0" w:color="auto"/>
          </w:divBdr>
        </w:div>
        <w:div w:id="1493987338">
          <w:marLeft w:val="547"/>
          <w:marRight w:val="0"/>
          <w:marTop w:val="60"/>
          <w:marBottom w:val="0"/>
          <w:divBdr>
            <w:top w:val="none" w:sz="0" w:space="0" w:color="auto"/>
            <w:left w:val="none" w:sz="0" w:space="0" w:color="auto"/>
            <w:bottom w:val="none" w:sz="0" w:space="0" w:color="auto"/>
            <w:right w:val="none" w:sz="0" w:space="0" w:color="auto"/>
          </w:divBdr>
        </w:div>
      </w:divsChild>
    </w:div>
    <w:div w:id="116635652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3199648">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295982465">
      <w:bodyDiv w:val="1"/>
      <w:marLeft w:val="0"/>
      <w:marRight w:val="0"/>
      <w:marTop w:val="0"/>
      <w:marBottom w:val="0"/>
      <w:divBdr>
        <w:top w:val="none" w:sz="0" w:space="0" w:color="auto"/>
        <w:left w:val="none" w:sz="0" w:space="0" w:color="auto"/>
        <w:bottom w:val="none" w:sz="0" w:space="0" w:color="auto"/>
        <w:right w:val="none" w:sz="0" w:space="0" w:color="auto"/>
      </w:divBdr>
      <w:divsChild>
        <w:div w:id="1570462297">
          <w:marLeft w:val="547"/>
          <w:marRight w:val="0"/>
          <w:marTop w:val="60"/>
          <w:marBottom w:val="0"/>
          <w:divBdr>
            <w:top w:val="none" w:sz="0" w:space="0" w:color="auto"/>
            <w:left w:val="none" w:sz="0" w:space="0" w:color="auto"/>
            <w:bottom w:val="none" w:sz="0" w:space="0" w:color="auto"/>
            <w:right w:val="none" w:sz="0" w:space="0" w:color="auto"/>
          </w:divBdr>
        </w:div>
        <w:div w:id="1577782795">
          <w:marLeft w:val="547"/>
          <w:marRight w:val="0"/>
          <w:marTop w:val="60"/>
          <w:marBottom w:val="0"/>
          <w:divBdr>
            <w:top w:val="none" w:sz="0" w:space="0" w:color="auto"/>
            <w:left w:val="none" w:sz="0" w:space="0" w:color="auto"/>
            <w:bottom w:val="none" w:sz="0" w:space="0" w:color="auto"/>
            <w:right w:val="none" w:sz="0" w:space="0" w:color="auto"/>
          </w:divBdr>
        </w:div>
      </w:divsChild>
    </w:div>
    <w:div w:id="1335766320">
      <w:bodyDiv w:val="1"/>
      <w:marLeft w:val="0"/>
      <w:marRight w:val="0"/>
      <w:marTop w:val="0"/>
      <w:marBottom w:val="0"/>
      <w:divBdr>
        <w:top w:val="none" w:sz="0" w:space="0" w:color="auto"/>
        <w:left w:val="none" w:sz="0" w:space="0" w:color="auto"/>
        <w:bottom w:val="none" w:sz="0" w:space="0" w:color="auto"/>
        <w:right w:val="none" w:sz="0" w:space="0" w:color="auto"/>
      </w:divBdr>
    </w:div>
    <w:div w:id="1342664882">
      <w:bodyDiv w:val="1"/>
      <w:marLeft w:val="0"/>
      <w:marRight w:val="0"/>
      <w:marTop w:val="0"/>
      <w:marBottom w:val="0"/>
      <w:divBdr>
        <w:top w:val="none" w:sz="0" w:space="0" w:color="auto"/>
        <w:left w:val="none" w:sz="0" w:space="0" w:color="auto"/>
        <w:bottom w:val="none" w:sz="0" w:space="0" w:color="auto"/>
        <w:right w:val="none" w:sz="0" w:space="0" w:color="auto"/>
      </w:divBdr>
      <w:divsChild>
        <w:div w:id="465128919">
          <w:marLeft w:val="547"/>
          <w:marRight w:val="0"/>
          <w:marTop w:val="6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5688222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713933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605333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ECBAE7D-FB01-4685-A881-D96C362AB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terms/"/>
    <ds:schemaRef ds:uri="9b239327-9e80-40e4-b1b7-4394fed77a33"/>
    <ds:schemaRef ds:uri="http://schemas.microsoft.com/sharepoint/v3"/>
    <ds:schemaRef ds:uri="2f282d3b-eb4a-4b09-b61f-b9593442e286"/>
    <ds:schemaRef ds:uri="http://schemas.microsoft.com/office/2006/metadata/properties"/>
    <ds:schemaRef ds:uri="http://www.w3.org/XML/1998/namespace"/>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2445</TotalTime>
  <Pages>3</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7174</CharactersWithSpaces>
  <SharedDoc>false</SharedDoc>
  <HLinks>
    <vt:vector size="42" baseType="variant">
      <vt:variant>
        <vt:i4>1703998</vt:i4>
      </vt:variant>
      <vt:variant>
        <vt:i4>17</vt:i4>
      </vt:variant>
      <vt:variant>
        <vt:i4>0</vt:i4>
      </vt:variant>
      <vt:variant>
        <vt:i4>5</vt:i4>
      </vt:variant>
      <vt:variant>
        <vt:lpwstr/>
      </vt:variant>
      <vt:variant>
        <vt:lpwstr>_Toc149861008</vt:lpwstr>
      </vt:variant>
      <vt:variant>
        <vt:i4>1703998</vt:i4>
      </vt:variant>
      <vt:variant>
        <vt:i4>14</vt:i4>
      </vt:variant>
      <vt:variant>
        <vt:i4>0</vt:i4>
      </vt:variant>
      <vt:variant>
        <vt:i4>5</vt:i4>
      </vt:variant>
      <vt:variant>
        <vt:lpwstr/>
      </vt:variant>
      <vt:variant>
        <vt:lpwstr>_Toc149861007</vt:lpwstr>
      </vt:variant>
      <vt:variant>
        <vt:i4>1703998</vt:i4>
      </vt:variant>
      <vt:variant>
        <vt:i4>11</vt:i4>
      </vt:variant>
      <vt:variant>
        <vt:i4>0</vt:i4>
      </vt:variant>
      <vt:variant>
        <vt:i4>5</vt:i4>
      </vt:variant>
      <vt:variant>
        <vt:lpwstr/>
      </vt:variant>
      <vt:variant>
        <vt:lpwstr>_Toc149861006</vt:lpwstr>
      </vt:variant>
      <vt:variant>
        <vt:i4>1703998</vt:i4>
      </vt:variant>
      <vt:variant>
        <vt:i4>8</vt:i4>
      </vt:variant>
      <vt:variant>
        <vt:i4>0</vt:i4>
      </vt:variant>
      <vt:variant>
        <vt:i4>5</vt:i4>
      </vt:variant>
      <vt:variant>
        <vt:lpwstr/>
      </vt:variant>
      <vt:variant>
        <vt:lpwstr>_Toc149861004</vt:lpwstr>
      </vt:variant>
      <vt:variant>
        <vt:i4>3014728</vt:i4>
      </vt:variant>
      <vt:variant>
        <vt:i4>6</vt:i4>
      </vt:variant>
      <vt:variant>
        <vt:i4>0</vt:i4>
      </vt:variant>
      <vt:variant>
        <vt:i4>5</vt:i4>
      </vt:variant>
      <vt:variant>
        <vt:lpwstr>mailto:richard.tano@ericsson.com</vt:lpwstr>
      </vt:variant>
      <vt:variant>
        <vt:lpwstr/>
      </vt:variant>
      <vt:variant>
        <vt:i4>2949128</vt:i4>
      </vt:variant>
      <vt:variant>
        <vt:i4>3</vt:i4>
      </vt:variant>
      <vt:variant>
        <vt:i4>0</vt:i4>
      </vt:variant>
      <vt:variant>
        <vt:i4>5</vt:i4>
      </vt:variant>
      <vt:variant>
        <vt:lpwstr>mailto:mattias.a.bergstrom@ericsson.com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105</cp:revision>
  <cp:lastPrinted>2008-02-02T22:09:00Z</cp:lastPrinted>
  <dcterms:created xsi:type="dcterms:W3CDTF">2023-10-24T21:51:00Z</dcterms:created>
  <dcterms:modified xsi:type="dcterms:W3CDTF">2023-11-03T00:22:00Z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